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D8507" w14:textId="77777777" w:rsidR="0034711F" w:rsidRDefault="0034711F" w:rsidP="0034711F">
      <w:pPr>
        <w:spacing w:line="360" w:lineRule="auto"/>
        <w:jc w:val="left"/>
        <w:rPr>
          <w:rFonts w:ascii="黑体" w:eastAsia="黑体" w:hAnsi="华文细黑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附件1</w:t>
      </w:r>
    </w:p>
    <w:p w14:paraId="2E453463" w14:textId="77777777" w:rsidR="0034711F" w:rsidRDefault="0034711F" w:rsidP="008D5AA4">
      <w:pPr>
        <w:spacing w:beforeLines="50" w:before="156" w:line="360" w:lineRule="auto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34711F" w14:paraId="043D4CF3" w14:textId="77777777" w:rsidTr="00ED0E0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8173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  <w:p w14:paraId="452DD731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（中文）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5868" w14:textId="77777777" w:rsidR="0034711F" w:rsidRDefault="00EC0B35" w:rsidP="00ED0E00">
            <w:pPr>
              <w:jc w:val="center"/>
              <w:rPr>
                <w:sz w:val="24"/>
                <w:szCs w:val="24"/>
              </w:rPr>
            </w:pPr>
            <w:r w:rsidRPr="00EC0B35">
              <w:rPr>
                <w:rFonts w:hint="eastAsia"/>
                <w:sz w:val="24"/>
                <w:szCs w:val="24"/>
              </w:rPr>
              <w:t>等离子弧气刨工</w:t>
            </w:r>
            <w:proofErr w:type="gramStart"/>
            <w:r w:rsidRPr="00EC0B35">
              <w:rPr>
                <w:rFonts w:hint="eastAsia"/>
                <w:sz w:val="24"/>
                <w:szCs w:val="24"/>
              </w:rPr>
              <w:t>艺要求</w:t>
            </w:r>
            <w:proofErr w:type="gramEnd"/>
          </w:p>
        </w:tc>
      </w:tr>
      <w:tr w:rsidR="0034711F" w14:paraId="3EDB6125" w14:textId="77777777" w:rsidTr="00ED0E0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BE79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  <w:p w14:paraId="10410AA4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（英文）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F186" w14:textId="77777777" w:rsidR="0034711F" w:rsidRDefault="00EC0B35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</w:t>
            </w:r>
            <w:r w:rsidR="00E30108">
              <w:rPr>
                <w:rFonts w:hint="eastAsia"/>
                <w:sz w:val="24"/>
                <w:szCs w:val="24"/>
              </w:rPr>
              <w:t>echnology requirements of air plasma</w:t>
            </w:r>
            <w:r>
              <w:rPr>
                <w:rFonts w:hint="eastAsia"/>
                <w:sz w:val="24"/>
                <w:szCs w:val="24"/>
              </w:rPr>
              <w:t xml:space="preserve"> arc-air gouging</w:t>
            </w:r>
          </w:p>
        </w:tc>
      </w:tr>
      <w:tr w:rsidR="0034711F" w14:paraId="6BC4C847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9C84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制修订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1FC9" w14:textId="77777777" w:rsidR="0034711F" w:rsidRDefault="008D5AA4" w:rsidP="008D5AA4">
            <w:pPr>
              <w:rPr>
                <w:sz w:val="24"/>
                <w:szCs w:val="24"/>
              </w:rPr>
            </w:pPr>
            <w:r w:rsidRPr="008D5AA4">
              <w:rPr>
                <w:rFonts w:ascii="MS Mincho" w:eastAsia="MS Mincho" w:hAnsi="MS Mincho" w:cs="MS Mincho" w:hint="eastAsia"/>
                <w:sz w:val="24"/>
                <w:szCs w:val="24"/>
              </w:rPr>
              <w:t>☑</w:t>
            </w:r>
            <w:r w:rsidR="0034711F">
              <w:rPr>
                <w:rFonts w:ascii="宋体" w:hAnsi="宋体" w:hint="eastAsia"/>
                <w:sz w:val="24"/>
                <w:szCs w:val="24"/>
              </w:rPr>
              <w:t>制定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="0034711F">
              <w:rPr>
                <w:rFonts w:ascii="宋体" w:hAnsi="宋体" w:hint="eastAsia"/>
                <w:sz w:val="24"/>
                <w:szCs w:val="24"/>
              </w:rPr>
              <w:t>□修订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45D4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被修订标准号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92DB" w14:textId="4E87A090" w:rsidR="0034711F" w:rsidRDefault="00D82FC4" w:rsidP="00ED0E00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34711F" w14:paraId="4464C512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3B22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采标编号及名称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848F" w14:textId="748849A9" w:rsidR="0034711F" w:rsidRPr="000B2748" w:rsidRDefault="00D82FC4" w:rsidP="00E24C3B">
            <w:pPr>
              <w:rPr>
                <w:rFonts w:hAnsi="宋体"/>
                <w:color w:val="FF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32982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采标形式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259D" w14:textId="77777777" w:rsidR="0034711F" w:rsidRDefault="0034711F" w:rsidP="00ED0E00">
            <w:pPr>
              <w:rPr>
                <w:rFonts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□等同采用 □修改采用</w:t>
            </w:r>
          </w:p>
          <w:p w14:paraId="028BB328" w14:textId="77777777" w:rsidR="0034711F" w:rsidRPr="000B2748" w:rsidRDefault="00E24C3B" w:rsidP="00ED0E00">
            <w:pPr>
              <w:rPr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 w:rsidR="0034711F" w:rsidRPr="00E24C3B">
              <w:rPr>
                <w:rFonts w:ascii="宋体" w:hAnsi="宋体" w:hint="eastAsia"/>
                <w:sz w:val="24"/>
                <w:szCs w:val="24"/>
              </w:rPr>
              <w:t>非等效采用</w:t>
            </w:r>
          </w:p>
        </w:tc>
      </w:tr>
      <w:tr w:rsidR="0034711F" w14:paraId="07C55196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1E94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编制周期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F8D8" w14:textId="680847CD" w:rsidR="0034711F" w:rsidRDefault="00D82FC4" w:rsidP="00E30108">
            <w:pPr>
              <w:rPr>
                <w:rFonts w:hAnsi="宋体"/>
                <w:sz w:val="24"/>
                <w:szCs w:val="24"/>
                <w:u w:val="single"/>
              </w:rPr>
            </w:pPr>
            <w:r w:rsidRPr="008D5AA4">
              <w:rPr>
                <w:rFonts w:ascii="MS Mincho" w:eastAsia="MS Mincho" w:hAnsi="MS Mincho" w:cs="MS Mincho" w:hint="eastAsia"/>
                <w:sz w:val="24"/>
                <w:szCs w:val="24"/>
              </w:rPr>
              <w:t>☑</w:t>
            </w:r>
            <w:r w:rsidR="0034711F">
              <w:rPr>
                <w:rFonts w:cs="Calibri" w:hint="eastAsia"/>
                <w:sz w:val="24"/>
                <w:szCs w:val="24"/>
              </w:rPr>
              <w:t>12</w:t>
            </w:r>
            <w:r w:rsidR="0034711F">
              <w:rPr>
                <w:rFonts w:ascii="宋体" w:hAnsi="宋体" w:hint="eastAsia"/>
                <w:sz w:val="24"/>
                <w:szCs w:val="24"/>
              </w:rPr>
              <w:t>个月 □</w:t>
            </w:r>
            <w:r w:rsidR="0034711F">
              <w:rPr>
                <w:rFonts w:cs="Calibri" w:hint="eastAsia"/>
                <w:sz w:val="24"/>
                <w:szCs w:val="24"/>
              </w:rPr>
              <w:t>18</w:t>
            </w:r>
            <w:r w:rsidR="0034711F">
              <w:rPr>
                <w:rFonts w:ascii="宋体" w:hAnsi="宋体" w:hint="eastAsia"/>
                <w:sz w:val="24"/>
                <w:szCs w:val="24"/>
              </w:rPr>
              <w:t xml:space="preserve">个月 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 w:rsidR="0034711F">
              <w:rPr>
                <w:rFonts w:ascii="宋体" w:hAnsi="宋体" w:hint="eastAsia"/>
                <w:sz w:val="24"/>
                <w:szCs w:val="24"/>
              </w:rPr>
              <w:t>其他</w:t>
            </w:r>
          </w:p>
        </w:tc>
      </w:tr>
      <w:tr w:rsidR="0034711F" w14:paraId="40F3D897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962C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起草单位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F60A" w14:textId="77777777" w:rsidR="0034711F" w:rsidRDefault="001E367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中国船舶集团青岛北海造船有限公司</w:t>
            </w:r>
          </w:p>
        </w:tc>
      </w:tr>
      <w:tr w:rsidR="00DA7A18" w14:paraId="678730AB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F577" w14:textId="77777777" w:rsidR="00DA7A18" w:rsidRDefault="00DA7A18" w:rsidP="00DA7A18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C38C" w14:textId="77777777" w:rsidR="00DA7A18" w:rsidRDefault="00DA7A18" w:rsidP="00DA7A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D297" w14:textId="77777777" w:rsidR="00DA7A18" w:rsidRDefault="00DA7A18" w:rsidP="00DA7A18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地址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A095" w14:textId="77777777" w:rsidR="00DA7A18" w:rsidRPr="00D30FF4" w:rsidRDefault="00DA7A18" w:rsidP="00DA7A18">
            <w:pPr>
              <w:rPr>
                <w:sz w:val="24"/>
                <w:szCs w:val="24"/>
              </w:rPr>
            </w:pPr>
            <w:r w:rsidRPr="00D30FF4">
              <w:rPr>
                <w:sz w:val="24"/>
                <w:szCs w:val="24"/>
              </w:rPr>
              <w:t>中国山东青岛经济技术开发区漓江东路</w:t>
            </w:r>
            <w:r w:rsidRPr="00D30FF4">
              <w:rPr>
                <w:sz w:val="24"/>
                <w:szCs w:val="24"/>
              </w:rPr>
              <w:t>369</w:t>
            </w:r>
            <w:r w:rsidRPr="00D30FF4">
              <w:rPr>
                <w:sz w:val="24"/>
                <w:szCs w:val="24"/>
              </w:rPr>
              <w:t>号</w:t>
            </w:r>
            <w:r>
              <w:rPr>
                <w:rFonts w:hint="eastAsia"/>
                <w:sz w:val="24"/>
                <w:szCs w:val="24"/>
              </w:rPr>
              <w:t>科技管理部</w:t>
            </w:r>
          </w:p>
        </w:tc>
      </w:tr>
      <w:tr w:rsidR="00DA7A18" w14:paraId="7541132D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0755" w14:textId="77777777" w:rsidR="00DA7A18" w:rsidRDefault="00DA7A18" w:rsidP="00DA7A18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2159" w14:textId="77777777" w:rsidR="00DA7A18" w:rsidRDefault="00DA7A18" w:rsidP="00DA7A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0532-86756117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0229" w14:textId="77777777" w:rsidR="00DA7A18" w:rsidRDefault="00DA7A18" w:rsidP="00DA7A18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邮箱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CCE3" w14:textId="77777777" w:rsidR="00DA7A18" w:rsidRPr="00D30FF4" w:rsidRDefault="00DA7A18" w:rsidP="00DA7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keji</w:t>
            </w:r>
            <w:r w:rsidRPr="00D03515">
              <w:rPr>
                <w:rFonts w:hint="eastAsia"/>
                <w:sz w:val="24"/>
                <w:szCs w:val="24"/>
              </w:rPr>
              <w:t>@qbsic.com</w:t>
            </w:r>
          </w:p>
        </w:tc>
      </w:tr>
      <w:tr w:rsidR="0034711F" w14:paraId="30110736" w14:textId="77777777" w:rsidTr="00ED0E00">
        <w:trPr>
          <w:trHeight w:val="1102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A925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项目任务的</w:t>
            </w:r>
          </w:p>
          <w:p w14:paraId="282ADDC3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意义和必要性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5C35" w14:textId="77777777" w:rsidR="00903504" w:rsidRDefault="00903504" w:rsidP="00903504">
            <w:pPr>
              <w:ind w:firstLine="48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气刨为</w:t>
            </w:r>
            <w:proofErr w:type="gramEnd"/>
            <w:r>
              <w:rPr>
                <w:rFonts w:hint="eastAsia"/>
                <w:sz w:val="24"/>
                <w:szCs w:val="24"/>
              </w:rPr>
              <w:t>船舶</w:t>
            </w:r>
            <w:proofErr w:type="gramStart"/>
            <w:r>
              <w:rPr>
                <w:rFonts w:hint="eastAsia"/>
                <w:sz w:val="24"/>
                <w:szCs w:val="24"/>
              </w:rPr>
              <w:t>及海工钢结构</w:t>
            </w:r>
            <w:proofErr w:type="gramEnd"/>
            <w:r w:rsidR="00DB41B0">
              <w:rPr>
                <w:rFonts w:hint="eastAsia"/>
                <w:sz w:val="24"/>
                <w:szCs w:val="24"/>
              </w:rPr>
              <w:t>产品</w:t>
            </w:r>
            <w:r>
              <w:rPr>
                <w:rFonts w:hint="eastAsia"/>
                <w:sz w:val="24"/>
                <w:szCs w:val="24"/>
              </w:rPr>
              <w:t>建造中</w:t>
            </w:r>
            <w:r w:rsidR="00DB41B0">
              <w:rPr>
                <w:rFonts w:hint="eastAsia"/>
                <w:sz w:val="24"/>
                <w:szCs w:val="24"/>
              </w:rPr>
              <w:t>所</w:t>
            </w:r>
            <w:r>
              <w:rPr>
                <w:rFonts w:hint="eastAsia"/>
                <w:sz w:val="24"/>
                <w:szCs w:val="24"/>
              </w:rPr>
              <w:t>必备工艺，等离子弧</w:t>
            </w:r>
            <w:proofErr w:type="gramStart"/>
            <w:r>
              <w:rPr>
                <w:rFonts w:hint="eastAsia"/>
                <w:sz w:val="24"/>
                <w:szCs w:val="24"/>
              </w:rPr>
              <w:t>气刨与</w:t>
            </w:r>
            <w:proofErr w:type="gramEnd"/>
            <w:r>
              <w:rPr>
                <w:rFonts w:hint="eastAsia"/>
                <w:sz w:val="24"/>
                <w:szCs w:val="24"/>
              </w:rPr>
              <w:t>现已普遍采用的碳</w:t>
            </w:r>
            <w:proofErr w:type="gramStart"/>
            <w:r>
              <w:rPr>
                <w:rFonts w:hint="eastAsia"/>
                <w:sz w:val="24"/>
                <w:szCs w:val="24"/>
              </w:rPr>
              <w:t>弧气刨</w:t>
            </w:r>
            <w:proofErr w:type="gramEnd"/>
            <w:r>
              <w:rPr>
                <w:rFonts w:hint="eastAsia"/>
                <w:sz w:val="24"/>
                <w:szCs w:val="24"/>
              </w:rPr>
              <w:t>相比，具有以下优势：</w:t>
            </w:r>
          </w:p>
          <w:p w14:paraId="4A0012FA" w14:textId="77777777" w:rsidR="00903504" w:rsidRDefault="00903504" w:rsidP="00903504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可在任何导电的黑色或有色金属上工作；</w:t>
            </w:r>
          </w:p>
          <w:p w14:paraId="7FE4E3B9" w14:textId="77777777" w:rsidR="00903504" w:rsidRDefault="00903504" w:rsidP="00903504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提高了作业速度，同时减少初次或二次打磨的时间；</w:t>
            </w:r>
          </w:p>
          <w:p w14:paraId="0B01276C" w14:textId="77777777" w:rsidR="00903504" w:rsidRDefault="00903504" w:rsidP="00903504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降低了噪音和碎屑量，以满足监管和工作场所的安全要求；</w:t>
            </w:r>
          </w:p>
          <w:p w14:paraId="46520D69" w14:textId="77777777" w:rsidR="00903504" w:rsidRPr="00544EB8" w:rsidRDefault="00903504" w:rsidP="00903504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 w:rsidRPr="00544EB8">
              <w:rPr>
                <w:rFonts w:hint="eastAsia"/>
                <w:sz w:val="24"/>
                <w:szCs w:val="24"/>
              </w:rPr>
              <w:t>无碳污染，</w:t>
            </w:r>
            <w:r w:rsidR="00544EB8">
              <w:rPr>
                <w:rFonts w:hint="eastAsia"/>
                <w:sz w:val="24"/>
                <w:szCs w:val="24"/>
              </w:rPr>
              <w:t>有效规避渗碳对</w:t>
            </w:r>
            <w:r w:rsidR="0089487C" w:rsidRPr="00544EB8">
              <w:rPr>
                <w:rFonts w:hint="eastAsia"/>
                <w:sz w:val="24"/>
                <w:szCs w:val="24"/>
              </w:rPr>
              <w:t>不锈钢（特</w:t>
            </w:r>
            <w:r w:rsidR="00544EB8">
              <w:rPr>
                <w:rFonts w:hint="eastAsia"/>
                <w:sz w:val="24"/>
                <w:szCs w:val="24"/>
              </w:rPr>
              <w:t>别是超低碳不锈钢）、有色金属及高冷裂纹敏感性的高强合金钢的</w:t>
            </w:r>
            <w:r w:rsidR="0089487C" w:rsidRPr="00544EB8">
              <w:rPr>
                <w:rFonts w:hint="eastAsia"/>
                <w:sz w:val="24"/>
                <w:szCs w:val="24"/>
              </w:rPr>
              <w:t>不良影响</w:t>
            </w:r>
            <w:r w:rsidRPr="00544EB8">
              <w:rPr>
                <w:rFonts w:hint="eastAsia"/>
                <w:sz w:val="24"/>
                <w:szCs w:val="24"/>
              </w:rPr>
              <w:t>；</w:t>
            </w:r>
          </w:p>
          <w:p w14:paraId="54D9514E" w14:textId="77777777" w:rsidR="00903504" w:rsidRPr="00903504" w:rsidRDefault="00903504" w:rsidP="00ED0E00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易于掌握，减少了操作工培训时间。</w:t>
            </w:r>
          </w:p>
        </w:tc>
      </w:tr>
      <w:tr w:rsidR="0034711F" w:rsidRPr="009D1D0C" w14:paraId="45A7C3A5" w14:textId="77777777" w:rsidTr="00ED0E00">
        <w:trPr>
          <w:trHeight w:val="581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6F59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标准适用范围</w:t>
            </w:r>
          </w:p>
          <w:p w14:paraId="14125CD0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和主要技术内容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42E0" w14:textId="77777777" w:rsidR="0034711F" w:rsidRDefault="00077320" w:rsidP="00077320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适用于碳钢、合金钢、有色金属等各种金属材料的气刨，</w:t>
            </w:r>
            <w:r w:rsidRPr="00077320">
              <w:rPr>
                <w:rFonts w:hint="eastAsia"/>
                <w:sz w:val="24"/>
                <w:szCs w:val="24"/>
              </w:rPr>
              <w:t>适合</w:t>
            </w:r>
            <w:r>
              <w:rPr>
                <w:rFonts w:hint="eastAsia"/>
                <w:sz w:val="24"/>
                <w:szCs w:val="24"/>
              </w:rPr>
              <w:t>船舶海洋装备、锅炉压力容器、港口机械、建筑钢结构等各</w:t>
            </w:r>
            <w:r w:rsidRPr="00077320">
              <w:rPr>
                <w:rFonts w:hint="eastAsia"/>
                <w:sz w:val="24"/>
                <w:szCs w:val="24"/>
              </w:rPr>
              <w:t>行业</w:t>
            </w:r>
            <w:r>
              <w:rPr>
                <w:rFonts w:hint="eastAsia"/>
                <w:sz w:val="24"/>
                <w:szCs w:val="24"/>
              </w:rPr>
              <w:t>、领域</w:t>
            </w:r>
            <w:r w:rsidRPr="00077320">
              <w:rPr>
                <w:rFonts w:hint="eastAsia"/>
                <w:sz w:val="24"/>
                <w:szCs w:val="24"/>
              </w:rPr>
              <w:t>。</w:t>
            </w:r>
          </w:p>
          <w:p w14:paraId="70353E66" w14:textId="7AE017C5" w:rsidR="009D1D0C" w:rsidRPr="009D1D0C" w:rsidRDefault="009D1D0C" w:rsidP="00D82FC4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主要技术内容围绕“人、机、料、法、环”编制，突出重要工艺参数、工序工艺、问题处理等关键信息的描述。</w:t>
            </w:r>
          </w:p>
        </w:tc>
      </w:tr>
      <w:tr w:rsidR="0034711F" w14:paraId="3895AB63" w14:textId="77777777" w:rsidTr="00ED0E00">
        <w:trPr>
          <w:trHeight w:val="83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5CB1" w14:textId="77777777" w:rsidR="0034711F" w:rsidRDefault="0034711F" w:rsidP="00ED0E00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国内外情况简要说明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4876" w14:textId="2838F3FF" w:rsidR="0034711F" w:rsidRPr="00D82FC4" w:rsidRDefault="00077320" w:rsidP="00D82FC4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欧美日韩等发达国家重</w:t>
            </w:r>
            <w:proofErr w:type="gramStart"/>
            <w:r>
              <w:rPr>
                <w:rFonts w:hint="eastAsia"/>
                <w:sz w:val="24"/>
                <w:szCs w:val="24"/>
              </w:rPr>
              <w:t>工制造</w:t>
            </w:r>
            <w:proofErr w:type="gramEnd"/>
            <w:r>
              <w:rPr>
                <w:rFonts w:hint="eastAsia"/>
                <w:sz w:val="24"/>
                <w:szCs w:val="24"/>
              </w:rPr>
              <w:t>领域</w:t>
            </w:r>
            <w:r w:rsidR="00315E8F">
              <w:rPr>
                <w:rFonts w:hint="eastAsia"/>
                <w:sz w:val="24"/>
                <w:szCs w:val="24"/>
              </w:rPr>
              <w:t>对该工艺的采用已为普遍</w:t>
            </w:r>
            <w:r>
              <w:rPr>
                <w:rFonts w:hint="eastAsia"/>
                <w:sz w:val="24"/>
                <w:szCs w:val="24"/>
              </w:rPr>
              <w:t>，</w:t>
            </w:r>
            <w:r w:rsidR="00315E8F">
              <w:rPr>
                <w:rFonts w:hint="eastAsia"/>
                <w:sz w:val="24"/>
                <w:szCs w:val="24"/>
              </w:rPr>
              <w:t>国内大部</w:t>
            </w:r>
            <w:r>
              <w:rPr>
                <w:rFonts w:hint="eastAsia"/>
                <w:sz w:val="24"/>
                <w:szCs w:val="24"/>
              </w:rPr>
              <w:t>船舶及重</w:t>
            </w:r>
            <w:proofErr w:type="gramStart"/>
            <w:r>
              <w:rPr>
                <w:rFonts w:hint="eastAsia"/>
                <w:sz w:val="24"/>
                <w:szCs w:val="24"/>
              </w:rPr>
              <w:t>工制造</w:t>
            </w:r>
            <w:proofErr w:type="gramEnd"/>
            <w:r>
              <w:rPr>
                <w:rFonts w:hint="eastAsia"/>
                <w:sz w:val="24"/>
                <w:szCs w:val="24"/>
              </w:rPr>
              <w:t>企业</w:t>
            </w:r>
            <w:r w:rsidR="00315E8F">
              <w:rPr>
                <w:rFonts w:hint="eastAsia"/>
                <w:sz w:val="24"/>
                <w:szCs w:val="24"/>
              </w:rPr>
              <w:t>亦装备了相应设备，且已不同程度采用。</w:t>
            </w:r>
          </w:p>
        </w:tc>
      </w:tr>
      <w:tr w:rsidR="0034711F" w14:paraId="1F26AA45" w14:textId="77777777" w:rsidTr="00ED0E00">
        <w:trPr>
          <w:trHeight w:val="94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CA9B" w14:textId="77777777" w:rsidR="0034711F" w:rsidRDefault="0034711F" w:rsidP="00ED0E0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申请立项单位意见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58DC1" w14:textId="77777777" w:rsidR="0034711F" w:rsidRDefault="0034711F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（盖章）</w:t>
            </w:r>
          </w:p>
          <w:p w14:paraId="1A2BD8BE" w14:textId="77777777" w:rsidR="0034711F" w:rsidRDefault="0034711F" w:rsidP="00315E8F">
            <w:pPr>
              <w:wordWrap w:val="0"/>
              <w:jc w:val="right"/>
              <w:rPr>
                <w:rFonts w:ascii="黑体" w:eastAsia="黑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 w:rsidR="00315E8F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 w:rsidR="00315E8F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34711F" w14:paraId="43A2CF48" w14:textId="77777777" w:rsidTr="00ED0E00">
        <w:trPr>
          <w:trHeight w:val="189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EA37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标准化学术委员会意见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C0EF5" w14:textId="77777777" w:rsidR="0034711F" w:rsidRDefault="0034711F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（签名、盖章）</w:t>
            </w:r>
          </w:p>
          <w:p w14:paraId="35E691B7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6970E29C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2AB25F4D" w14:textId="77777777" w:rsidR="0034711F" w:rsidRDefault="0034711F" w:rsidP="008D5AA4">
            <w:pPr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 w:rsidR="008D5AA4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 w:rsidR="008D5AA4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E4A4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中国造船工程学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会意见</w:t>
            </w:r>
            <w:proofErr w:type="gramEnd"/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62EFD" w14:textId="77777777" w:rsidR="0034711F" w:rsidRDefault="0034711F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（签名、盖章）</w:t>
            </w:r>
          </w:p>
          <w:p w14:paraId="2495575C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104527C9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481408CF" w14:textId="77777777" w:rsidR="0034711F" w:rsidRDefault="0034711F" w:rsidP="00315E8F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 w:rsidR="00315E8F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 w:rsidR="00315E8F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14:paraId="57F6CE14" w14:textId="77777777" w:rsidR="0034711F" w:rsidRDefault="0034711F" w:rsidP="0034711F">
      <w:pPr>
        <w:jc w:val="left"/>
        <w:rPr>
          <w:rFonts w:ascii="黑体" w:eastAsia="黑体" w:hAnsi="黑体"/>
          <w:sz w:val="24"/>
          <w:szCs w:val="24"/>
        </w:rPr>
      </w:pPr>
      <w:r>
        <w:rPr>
          <w:rFonts w:ascii="宋体" w:hAnsi="宋体" w:hint="eastAsia"/>
        </w:rPr>
        <w:t>注：如本表空间不够，可另附页。</w:t>
      </w:r>
    </w:p>
    <w:sectPr w:rsidR="0034711F" w:rsidSect="0034711F">
      <w:pgSz w:w="11906" w:h="16838"/>
      <w:pgMar w:top="1134" w:right="851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FB573" w14:textId="77777777" w:rsidR="00A95084" w:rsidRDefault="00A95084" w:rsidP="0034711F">
      <w:r>
        <w:separator/>
      </w:r>
    </w:p>
  </w:endnote>
  <w:endnote w:type="continuationSeparator" w:id="0">
    <w:p w14:paraId="5828C5EB" w14:textId="77777777" w:rsidR="00A95084" w:rsidRDefault="00A95084" w:rsidP="0034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9C679" w14:textId="77777777" w:rsidR="00A95084" w:rsidRDefault="00A95084" w:rsidP="0034711F">
      <w:r>
        <w:separator/>
      </w:r>
    </w:p>
  </w:footnote>
  <w:footnote w:type="continuationSeparator" w:id="0">
    <w:p w14:paraId="4F2E41BE" w14:textId="77777777" w:rsidR="00A95084" w:rsidRDefault="00A95084" w:rsidP="00347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13220E"/>
    <w:multiLevelType w:val="hybridMultilevel"/>
    <w:tmpl w:val="6A66526A"/>
    <w:lvl w:ilvl="0" w:tplc="CD90CB6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147473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945"/>
    <w:rsid w:val="0003230A"/>
    <w:rsid w:val="00077320"/>
    <w:rsid w:val="000B2748"/>
    <w:rsid w:val="001E367F"/>
    <w:rsid w:val="0020007E"/>
    <w:rsid w:val="00315E8F"/>
    <w:rsid w:val="0034711F"/>
    <w:rsid w:val="004350FE"/>
    <w:rsid w:val="00544EB8"/>
    <w:rsid w:val="00551945"/>
    <w:rsid w:val="0058562D"/>
    <w:rsid w:val="00637543"/>
    <w:rsid w:val="00653D90"/>
    <w:rsid w:val="006A513A"/>
    <w:rsid w:val="00822AA8"/>
    <w:rsid w:val="00834695"/>
    <w:rsid w:val="0089487C"/>
    <w:rsid w:val="008C2299"/>
    <w:rsid w:val="008D5AA4"/>
    <w:rsid w:val="00903504"/>
    <w:rsid w:val="009D1D0C"/>
    <w:rsid w:val="009D3910"/>
    <w:rsid w:val="00A050DF"/>
    <w:rsid w:val="00A101C2"/>
    <w:rsid w:val="00A6380D"/>
    <w:rsid w:val="00A95084"/>
    <w:rsid w:val="00B55FF2"/>
    <w:rsid w:val="00C503F2"/>
    <w:rsid w:val="00D00BD2"/>
    <w:rsid w:val="00D82FC4"/>
    <w:rsid w:val="00DA7A18"/>
    <w:rsid w:val="00DB41B0"/>
    <w:rsid w:val="00DC576B"/>
    <w:rsid w:val="00E24C3B"/>
    <w:rsid w:val="00E30108"/>
    <w:rsid w:val="00EC0B35"/>
    <w:rsid w:val="00ED054E"/>
    <w:rsid w:val="00F54FBF"/>
    <w:rsid w:val="00FB47DA"/>
    <w:rsid w:val="00FD0F7B"/>
    <w:rsid w:val="00FF1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99A7A3"/>
  <w15:docId w15:val="{0C46E24B-75E9-4D6B-B185-B49DDA64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11F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71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71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711F"/>
    <w:rPr>
      <w:sz w:val="18"/>
      <w:szCs w:val="18"/>
    </w:rPr>
  </w:style>
  <w:style w:type="paragraph" w:styleId="a7">
    <w:name w:val="List Paragraph"/>
    <w:basedOn w:val="a"/>
    <w:uiPriority w:val="34"/>
    <w:qFormat/>
    <w:rsid w:val="009035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GUANJUN</dc:creator>
  <cp:keywords/>
  <dc:description/>
  <cp:lastModifiedBy>Kimmy Chen</cp:lastModifiedBy>
  <cp:revision>15</cp:revision>
  <dcterms:created xsi:type="dcterms:W3CDTF">2023-02-23T02:07:00Z</dcterms:created>
  <dcterms:modified xsi:type="dcterms:W3CDTF">2023-10-11T02:49:00Z</dcterms:modified>
</cp:coreProperties>
</file>