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5A6FE" w14:textId="77777777" w:rsidR="0034711F" w:rsidRDefault="0034711F" w:rsidP="0034711F">
      <w:pPr>
        <w:spacing w:line="360" w:lineRule="auto"/>
        <w:jc w:val="left"/>
        <w:rPr>
          <w:rFonts w:ascii="黑体" w:eastAsia="黑体" w:hAnsi="华文细黑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附件1</w:t>
      </w:r>
    </w:p>
    <w:p w14:paraId="36341C9D" w14:textId="77777777" w:rsidR="0034711F" w:rsidRDefault="0034711F" w:rsidP="0034711F">
      <w:pPr>
        <w:spacing w:beforeLines="50" w:before="156"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34711F" w:rsidRPr="00414DB5" w14:paraId="2D1508F4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91AC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49F336C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901C1" w14:textId="27491FB8" w:rsidR="0034711F" w:rsidRDefault="00414DB5" w:rsidP="00406CB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海洋装备用不锈镁合金</w:t>
            </w:r>
            <w:r w:rsidR="00FF2EFC">
              <w:rPr>
                <w:rFonts w:hint="eastAsia"/>
                <w:sz w:val="24"/>
                <w:szCs w:val="24"/>
              </w:rPr>
              <w:t>铸件</w:t>
            </w:r>
          </w:p>
        </w:tc>
      </w:tr>
      <w:tr w:rsidR="0034711F" w14:paraId="2C2216DC" w14:textId="77777777" w:rsidTr="00ED0E0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4931" w14:textId="77777777" w:rsidR="0034711F" w:rsidRPr="00514353" w:rsidRDefault="0034711F" w:rsidP="00ED0E00">
            <w:pPr>
              <w:jc w:val="center"/>
              <w:rPr>
                <w:sz w:val="24"/>
                <w:szCs w:val="24"/>
              </w:rPr>
            </w:pPr>
            <w:r w:rsidRPr="00514353">
              <w:rPr>
                <w:rFonts w:ascii="宋体" w:hAnsi="宋体" w:hint="eastAsia"/>
                <w:sz w:val="24"/>
                <w:szCs w:val="24"/>
              </w:rPr>
              <w:t>项目名称</w:t>
            </w:r>
          </w:p>
          <w:p w14:paraId="34D59A6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 w:rsidRPr="00514353">
              <w:rPr>
                <w:rFonts w:ascii="宋体" w:hAnsi="宋体" w:hint="eastAsia"/>
                <w:sz w:val="24"/>
                <w:szCs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D403" w14:textId="7CD32537" w:rsidR="0034711F" w:rsidRPr="00D30FF4" w:rsidRDefault="00414DB5" w:rsidP="008369C2">
            <w:pPr>
              <w:jc w:val="center"/>
              <w:rPr>
                <w:sz w:val="24"/>
                <w:szCs w:val="24"/>
              </w:rPr>
            </w:pPr>
            <w:r w:rsidRPr="00414DB5">
              <w:rPr>
                <w:sz w:val="24"/>
                <w:szCs w:val="24"/>
              </w:rPr>
              <w:t>Stainless magnesium alloy castings for marine equipment</w:t>
            </w:r>
          </w:p>
        </w:tc>
      </w:tr>
      <w:tr w:rsidR="0034711F" w14:paraId="69014AF0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D05D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47FC" w14:textId="7409BA70" w:rsidR="0034711F" w:rsidRPr="002F68E2" w:rsidRDefault="002F68E2" w:rsidP="00ED0E00">
            <w:pPr>
              <w:jc w:val="center"/>
              <w:rPr>
                <w:sz w:val="24"/>
                <w:szCs w:val="24"/>
              </w:rPr>
            </w:pPr>
            <w:r w:rsidRPr="002F68E2">
              <w:rPr>
                <w:rFonts w:ascii="宋体" w:hAnsi="宋体" w:hint="eastAsia"/>
                <w:sz w:val="28"/>
                <w:szCs w:val="28"/>
              </w:rPr>
              <w:sym w:font="Wingdings 2" w:char="F052"/>
            </w:r>
            <w:r w:rsidR="0034711F" w:rsidRPr="002F68E2">
              <w:rPr>
                <w:rFonts w:ascii="宋体" w:hAnsi="宋体" w:hint="eastAsia"/>
                <w:sz w:val="24"/>
                <w:szCs w:val="24"/>
              </w:rPr>
              <w:t>制定</w:t>
            </w:r>
            <w:r w:rsidRPr="002F68E2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F68E2">
              <w:rPr>
                <w:rFonts w:ascii="宋体" w:hAnsi="宋体"/>
                <w:sz w:val="24"/>
                <w:szCs w:val="24"/>
              </w:rPr>
              <w:t xml:space="preserve"> </w:t>
            </w:r>
            <w:r w:rsidR="0034711F" w:rsidRPr="002F68E2">
              <w:rPr>
                <w:rFonts w:ascii="宋体" w:hAnsi="宋体" w:hint="eastAsia"/>
                <w:sz w:val="24"/>
                <w:szCs w:val="24"/>
              </w:rPr>
              <w:t xml:space="preserve"> 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2F40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A23F" w14:textId="0876E8C8" w:rsidR="0034711F" w:rsidRPr="00D30FF4" w:rsidRDefault="00744B23" w:rsidP="00ED0E00">
            <w:pPr>
              <w:rPr>
                <w:rFonts w:hint="eastAsia"/>
                <w:sz w:val="24"/>
                <w:szCs w:val="24"/>
              </w:rPr>
            </w:pPr>
            <w:r>
              <w:rPr>
                <w:rFonts w:cs="Calibri" w:hint="eastAsia"/>
                <w:sz w:val="24"/>
                <w:szCs w:val="24"/>
              </w:rPr>
              <w:t>/</w:t>
            </w:r>
          </w:p>
        </w:tc>
      </w:tr>
      <w:tr w:rsidR="0034711F" w14:paraId="5E0BDD62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C349" w14:textId="77777777" w:rsidR="0034711F" w:rsidRPr="008369C2" w:rsidRDefault="0034711F" w:rsidP="00ED0E00">
            <w:pPr>
              <w:jc w:val="center"/>
              <w:rPr>
                <w:sz w:val="24"/>
                <w:szCs w:val="24"/>
              </w:rPr>
            </w:pPr>
            <w:r w:rsidRPr="008369C2">
              <w:rPr>
                <w:rFonts w:ascii="宋体" w:hAnsi="宋体" w:hint="eastAsia"/>
                <w:sz w:val="24"/>
                <w:szCs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A926" w14:textId="54CD0477" w:rsidR="0034711F" w:rsidRPr="008369C2" w:rsidRDefault="00744B23" w:rsidP="008369C2"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Ansi="宋体" w:hint="eastAsia"/>
                <w:sz w:val="24"/>
                <w:szCs w:val="24"/>
              </w:rPr>
              <w:t>/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A0AB8" w14:textId="77777777" w:rsidR="0034711F" w:rsidRPr="008369C2" w:rsidRDefault="0034711F" w:rsidP="00ED0E00">
            <w:pPr>
              <w:jc w:val="center"/>
              <w:rPr>
                <w:sz w:val="24"/>
                <w:szCs w:val="24"/>
              </w:rPr>
            </w:pPr>
            <w:r w:rsidRPr="008369C2">
              <w:rPr>
                <w:rFonts w:ascii="宋体" w:hAnsi="宋体" w:hint="eastAsia"/>
                <w:sz w:val="24"/>
                <w:szCs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0E9B" w14:textId="0E445AF5" w:rsidR="0034711F" w:rsidRPr="00D30FF4" w:rsidRDefault="00C576DC" w:rsidP="00ED0E00">
            <w:pPr>
              <w:rPr>
                <w:rFonts w:hAnsi="宋体"/>
                <w:sz w:val="24"/>
                <w:szCs w:val="24"/>
              </w:rPr>
            </w:pPr>
            <w:r w:rsidRPr="00D30FF4">
              <w:rPr>
                <w:rFonts w:ascii="宋体" w:hAnsi="宋体" w:hint="eastAsia"/>
                <w:sz w:val="24"/>
                <w:szCs w:val="24"/>
              </w:rPr>
              <w:t>□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 xml:space="preserve">等同采用 </w:t>
            </w:r>
            <w:r w:rsidR="0034711F" w:rsidRPr="00D30FF4">
              <w:rPr>
                <w:rFonts w:cs="Calibri"/>
                <w:sz w:val="24"/>
                <w:szCs w:val="24"/>
              </w:rPr>
              <w:t xml:space="preserve">  </w:t>
            </w:r>
            <w:bookmarkStart w:id="0" w:name="OLE_LINK1"/>
            <w:r w:rsidR="0034711F" w:rsidRPr="00D30FF4">
              <w:rPr>
                <w:rFonts w:ascii="宋体" w:hAnsi="宋体" w:hint="eastAsia"/>
                <w:sz w:val="24"/>
                <w:szCs w:val="24"/>
              </w:rPr>
              <w:t>□</w:t>
            </w:r>
            <w:bookmarkEnd w:id="0"/>
            <w:r w:rsidR="0034711F" w:rsidRPr="00D30FF4">
              <w:rPr>
                <w:rFonts w:ascii="宋体" w:hAnsi="宋体" w:hint="eastAsia"/>
                <w:sz w:val="24"/>
                <w:szCs w:val="24"/>
              </w:rPr>
              <w:t>修改采用</w:t>
            </w:r>
          </w:p>
          <w:p w14:paraId="44CF4160" w14:textId="0CB89E43" w:rsidR="0034711F" w:rsidRPr="00D30FF4" w:rsidRDefault="00490C0A" w:rsidP="00ED0E00">
            <w:pPr>
              <w:rPr>
                <w:sz w:val="24"/>
                <w:szCs w:val="24"/>
              </w:rPr>
            </w:pPr>
            <w:r w:rsidRPr="00D30FF4">
              <w:rPr>
                <w:rFonts w:ascii="宋体" w:hAnsi="宋体" w:hint="eastAsia"/>
                <w:sz w:val="24"/>
                <w:szCs w:val="24"/>
              </w:rPr>
              <w:t>□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>非等效采用</w:t>
            </w:r>
          </w:p>
        </w:tc>
      </w:tr>
      <w:tr w:rsidR="0034711F" w14:paraId="15EFCE1D" w14:textId="77777777" w:rsidTr="00ED0E0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8ECD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1DD34" w14:textId="7135681B" w:rsidR="0034711F" w:rsidRPr="00D30FF4" w:rsidRDefault="002F68E2" w:rsidP="00ED0E00">
            <w:pPr>
              <w:rPr>
                <w:rFonts w:hAnsi="宋体"/>
                <w:sz w:val="24"/>
                <w:szCs w:val="24"/>
                <w:u w:val="single"/>
              </w:rPr>
            </w:pPr>
            <w:r w:rsidRPr="00D30FF4">
              <w:rPr>
                <w:rFonts w:ascii="宋体" w:hAnsi="宋体" w:hint="eastAsia"/>
                <w:sz w:val="28"/>
                <w:szCs w:val="28"/>
              </w:rPr>
              <w:sym w:font="Wingdings 2" w:char="F052"/>
            </w:r>
            <w:r w:rsidR="0034711F" w:rsidRPr="00D30FF4">
              <w:rPr>
                <w:rFonts w:cs="Calibri" w:hint="eastAsia"/>
                <w:sz w:val="24"/>
                <w:szCs w:val="24"/>
              </w:rPr>
              <w:t>12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 xml:space="preserve">个月 </w:t>
            </w:r>
            <w:r w:rsidR="0034711F" w:rsidRPr="00D30FF4">
              <w:rPr>
                <w:rFonts w:cs="Calibri"/>
                <w:sz w:val="24"/>
                <w:szCs w:val="24"/>
              </w:rPr>
              <w:t xml:space="preserve">  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>□</w:t>
            </w:r>
            <w:r w:rsidR="0034711F" w:rsidRPr="00D30FF4">
              <w:rPr>
                <w:rFonts w:cs="Calibri" w:hint="eastAsia"/>
                <w:sz w:val="24"/>
                <w:szCs w:val="24"/>
              </w:rPr>
              <w:t>18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 xml:space="preserve">个月 </w:t>
            </w:r>
            <w:r w:rsidR="0034711F" w:rsidRPr="00D30FF4">
              <w:rPr>
                <w:rFonts w:cs="Calibri"/>
                <w:sz w:val="24"/>
                <w:szCs w:val="24"/>
              </w:rPr>
              <w:t xml:space="preserve">  </w:t>
            </w:r>
            <w:r w:rsidR="0034711F" w:rsidRPr="00D30FF4">
              <w:rPr>
                <w:rFonts w:ascii="宋体" w:hAnsi="宋体" w:hint="eastAsia"/>
                <w:sz w:val="24"/>
                <w:szCs w:val="24"/>
              </w:rPr>
              <w:t>□其他</w:t>
            </w:r>
            <w:r w:rsidR="0034711F" w:rsidRPr="00D30FF4">
              <w:rPr>
                <w:rFonts w:cs="Calibri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34711F" w14:paraId="7AEBC2AF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E72F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B5D6" w14:textId="6E95DB36" w:rsidR="0034711F" w:rsidRPr="00D30FF4" w:rsidRDefault="00414DB5" w:rsidP="002F68E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上海交通大学</w:t>
            </w:r>
          </w:p>
        </w:tc>
      </w:tr>
      <w:tr w:rsidR="0034711F" w14:paraId="5CF33F49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9BCD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D46D" w14:textId="58F811CA" w:rsidR="0034711F" w:rsidRDefault="00B07B71" w:rsidP="00AE4E7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应韬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21FB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5F7E" w14:textId="3CAF302A" w:rsidR="0034711F" w:rsidRPr="00D30FF4" w:rsidRDefault="00B07B71" w:rsidP="00DC2CE0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东川路</w:t>
            </w:r>
            <w:r>
              <w:rPr>
                <w:rFonts w:hint="eastAsia"/>
                <w:sz w:val="24"/>
                <w:szCs w:val="24"/>
              </w:rPr>
              <w:t>800</w:t>
            </w:r>
            <w:r>
              <w:rPr>
                <w:rFonts w:hint="eastAsia"/>
                <w:sz w:val="24"/>
                <w:szCs w:val="24"/>
              </w:rPr>
              <w:t>号上海交通大学材料学院</w:t>
            </w:r>
          </w:p>
        </w:tc>
      </w:tr>
      <w:tr w:rsidR="0034711F" w14:paraId="6063664A" w14:textId="77777777" w:rsidTr="00ED0E0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BD8A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582A" w14:textId="3518F0C5" w:rsidR="0034711F" w:rsidRDefault="00B07B71" w:rsidP="00AE4E7B">
            <w:pPr>
              <w:jc w:val="center"/>
              <w:rPr>
                <w:sz w:val="24"/>
                <w:szCs w:val="24"/>
              </w:rPr>
            </w:pPr>
            <w:r w:rsidRPr="00B07B71">
              <w:rPr>
                <w:sz w:val="24"/>
                <w:szCs w:val="24"/>
              </w:rPr>
              <w:t>13166360936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EEA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E9EF" w14:textId="39D927CC" w:rsidR="0034711F" w:rsidRPr="00D30FF4" w:rsidRDefault="00B07B71" w:rsidP="00AE4E7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/</w:t>
            </w:r>
          </w:p>
        </w:tc>
      </w:tr>
      <w:tr w:rsidR="0034711F" w14:paraId="28781235" w14:textId="77777777" w:rsidTr="008369C2">
        <w:trPr>
          <w:trHeight w:val="1893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177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项目任务的</w:t>
            </w:r>
          </w:p>
          <w:p w14:paraId="2E886634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D7AE" w14:textId="4EE6403D" w:rsidR="0034711F" w:rsidRDefault="001E6F53" w:rsidP="001E6F53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镁是现有海洋装备应用中最轻的金属结构材料，比铝轻30%，比钛轻60%。镁铸件刚度是钢铸件的2倍，比铝铸件高20%，比钛铸件高40%。除此以外，镁的抗阻尼性能非常优异，是铝的12倍，钛的2倍。镁的这些性能，使得镁合金在在国防军事和航空领域都得到了广泛应用，如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在</w:t>
            </w:r>
            <w:r>
              <w:rPr>
                <w:rFonts w:ascii="宋体" w:hAnsi="宋体" w:hint="eastAsia"/>
                <w:sz w:val="24"/>
                <w:szCs w:val="24"/>
              </w:rPr>
              <w:t>飞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机的各种壁板、整流罩、框架、翼尖、尾面、副翼及油箱等，以及发动机的零部件、螺旋桨、齿轮箱、支架结构、各种发动机箱体等。</w:t>
            </w:r>
          </w:p>
          <w:p w14:paraId="59E63E17" w14:textId="661B07E7" w:rsidR="001E6F53" w:rsidRDefault="001E6F53" w:rsidP="001D7708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然而由于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镁合金在海洋性气候环境中</w:t>
            </w:r>
            <w:r>
              <w:rPr>
                <w:rFonts w:ascii="宋体" w:hAnsi="宋体" w:hint="eastAsia"/>
                <w:sz w:val="24"/>
                <w:szCs w:val="24"/>
              </w:rPr>
              <w:t>容易出现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腐蚀</w:t>
            </w:r>
            <w:r>
              <w:rPr>
                <w:rFonts w:ascii="宋体" w:hAnsi="宋体" w:hint="eastAsia"/>
                <w:sz w:val="24"/>
                <w:szCs w:val="24"/>
              </w:rPr>
              <w:t>并</w:t>
            </w:r>
            <w:r w:rsidRPr="001E6F53">
              <w:rPr>
                <w:rFonts w:ascii="宋体" w:hAnsi="宋体" w:hint="eastAsia"/>
                <w:sz w:val="24"/>
                <w:szCs w:val="24"/>
              </w:rPr>
              <w:t>失效，</w:t>
            </w:r>
            <w:r>
              <w:rPr>
                <w:rFonts w:ascii="宋体" w:hAnsi="宋体" w:hint="eastAsia"/>
                <w:sz w:val="24"/>
                <w:szCs w:val="24"/>
              </w:rPr>
              <w:t>导致其应用受到限制，设备安全性无法得到保障。</w:t>
            </w:r>
            <w:r w:rsidR="001D7708" w:rsidRPr="001D7708">
              <w:rPr>
                <w:rFonts w:ascii="宋体" w:hAnsi="宋体" w:hint="eastAsia"/>
                <w:sz w:val="24"/>
                <w:szCs w:val="24"/>
              </w:rPr>
              <w:t>腐蚀问题已成为阻碍镁合金</w:t>
            </w:r>
            <w:r w:rsidR="009D61AA">
              <w:rPr>
                <w:rFonts w:ascii="宋体" w:hAnsi="宋体" w:hint="eastAsia"/>
                <w:sz w:val="24"/>
                <w:szCs w:val="24"/>
              </w:rPr>
              <w:t>在海洋装备领域</w:t>
            </w:r>
            <w:r w:rsidR="001D7708" w:rsidRPr="001D7708">
              <w:rPr>
                <w:rFonts w:ascii="宋体" w:hAnsi="宋体" w:hint="eastAsia"/>
                <w:sz w:val="24"/>
                <w:szCs w:val="24"/>
              </w:rPr>
              <w:t>大规模应用的主要障碍</w:t>
            </w:r>
            <w:r w:rsidR="001D7708">
              <w:rPr>
                <w:rFonts w:ascii="宋体" w:hAnsi="宋体" w:hint="eastAsia"/>
                <w:sz w:val="24"/>
                <w:szCs w:val="24"/>
              </w:rPr>
              <w:t>。</w:t>
            </w:r>
          </w:p>
          <w:p w14:paraId="6C90D5D7" w14:textId="0A145EBC" w:rsidR="001D7708" w:rsidRDefault="001D7708" w:rsidP="001D7708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上海交通大学应用材料基因工程，对镁合金的微合金化元素进行分析组合，得到不同的镁合金体系。通过体系计算设计并结合力学和腐蚀性能结果，得到了耐腐蚀性能优异的镁合金体系。目前，该体系下的不锈镁合金</w:t>
            </w:r>
            <w:r w:rsidR="00744B23">
              <w:rPr>
                <w:rFonts w:ascii="宋体" w:hAnsi="宋体" w:hint="eastAsia"/>
                <w:sz w:val="24"/>
                <w:szCs w:val="24"/>
              </w:rPr>
              <w:t>铸件已</w:t>
            </w:r>
            <w:r>
              <w:rPr>
                <w:rFonts w:ascii="宋体" w:hAnsi="宋体" w:hint="eastAsia"/>
                <w:sz w:val="24"/>
                <w:szCs w:val="24"/>
              </w:rPr>
              <w:t>应用于航空发动机外壳、笔记本外壳中。</w:t>
            </w:r>
          </w:p>
          <w:p w14:paraId="02DB4FAE" w14:textId="660AD30C" w:rsidR="001D7708" w:rsidRDefault="001D7708" w:rsidP="001D7708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由于国内外缺乏相应的海洋装备用不锈镁合金</w:t>
            </w:r>
            <w:r w:rsidR="00744B23">
              <w:rPr>
                <w:rFonts w:ascii="宋体" w:hAnsi="宋体" w:hint="eastAsia"/>
                <w:sz w:val="24"/>
                <w:szCs w:val="24"/>
              </w:rPr>
              <w:t>铸件的相关</w:t>
            </w:r>
            <w:r>
              <w:rPr>
                <w:rFonts w:ascii="宋体" w:hAnsi="宋体" w:hint="eastAsia"/>
                <w:sz w:val="24"/>
                <w:szCs w:val="24"/>
              </w:rPr>
              <w:t>标准</w:t>
            </w:r>
            <w:r w:rsidRPr="001D7708">
              <w:rPr>
                <w:rFonts w:ascii="宋体" w:hAnsi="宋体" w:hint="eastAsia"/>
                <w:sz w:val="24"/>
                <w:szCs w:val="24"/>
              </w:rPr>
              <w:t>，使得</w:t>
            </w:r>
            <w:r>
              <w:rPr>
                <w:rFonts w:ascii="宋体" w:hAnsi="宋体" w:hint="eastAsia"/>
                <w:sz w:val="24"/>
                <w:szCs w:val="24"/>
              </w:rPr>
              <w:t>其在海洋装备领域的应用缺乏指导和依据，因此制定相关产品的标准十分有必要。</w:t>
            </w:r>
          </w:p>
          <w:p w14:paraId="7E3DEB48" w14:textId="484F5AD6" w:rsidR="001D7708" w:rsidRPr="001D7708" w:rsidRDefault="001D7708" w:rsidP="001D7708">
            <w:pPr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本文件的制定有利于推动不锈镁合金</w:t>
            </w:r>
            <w:r w:rsidR="00744B23">
              <w:rPr>
                <w:rFonts w:ascii="宋体" w:hAnsi="宋体" w:hint="eastAsia"/>
                <w:sz w:val="24"/>
                <w:szCs w:val="24"/>
              </w:rPr>
              <w:t>铸件</w:t>
            </w:r>
            <w:r>
              <w:rPr>
                <w:rFonts w:ascii="宋体" w:hAnsi="宋体" w:hint="eastAsia"/>
                <w:sz w:val="24"/>
                <w:szCs w:val="24"/>
              </w:rPr>
              <w:t>在海洋装备领域的应用，有利于提高海洋装备的性能。</w:t>
            </w:r>
          </w:p>
        </w:tc>
      </w:tr>
      <w:tr w:rsidR="0034711F" w14:paraId="7AEED9E5" w14:textId="77777777" w:rsidTr="00B178CB">
        <w:trPr>
          <w:trHeight w:val="202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4835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标准适用范围</w:t>
            </w:r>
          </w:p>
          <w:p w14:paraId="5F61E1A2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763D" w14:textId="599A41AC" w:rsidR="00414DB5" w:rsidRPr="00414DB5" w:rsidRDefault="00414DB5" w:rsidP="00414DB5">
            <w:pPr>
              <w:ind w:firstLineChars="200" w:firstLine="480"/>
              <w:rPr>
                <w:sz w:val="24"/>
                <w:szCs w:val="24"/>
              </w:rPr>
            </w:pPr>
            <w:r w:rsidRPr="00414DB5">
              <w:rPr>
                <w:rFonts w:hint="eastAsia"/>
                <w:sz w:val="24"/>
                <w:szCs w:val="24"/>
              </w:rPr>
              <w:t>本文件规定了海洋装备用不锈镁合金铸件的分类、技术要求、试验方法、检测规则及标志、包装、运输、贮存要求。</w:t>
            </w:r>
          </w:p>
          <w:p w14:paraId="06CCD408" w14:textId="7B14BA47" w:rsidR="0034711F" w:rsidRPr="00D30FF4" w:rsidRDefault="00414DB5" w:rsidP="00414DB5">
            <w:pPr>
              <w:ind w:firstLineChars="200" w:firstLine="480"/>
              <w:rPr>
                <w:sz w:val="24"/>
                <w:szCs w:val="24"/>
              </w:rPr>
            </w:pPr>
            <w:r w:rsidRPr="00414DB5">
              <w:rPr>
                <w:rFonts w:hint="eastAsia"/>
                <w:sz w:val="24"/>
                <w:szCs w:val="24"/>
              </w:rPr>
              <w:t>本文件适用于海洋装备用不锈镁合金铸件的制备、检验与运输。</w:t>
            </w:r>
          </w:p>
        </w:tc>
      </w:tr>
      <w:tr w:rsidR="0034711F" w14:paraId="1C31902D" w14:textId="77777777" w:rsidTr="00B178CB">
        <w:trPr>
          <w:trHeight w:val="1432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1FBA" w14:textId="77777777" w:rsidR="0034711F" w:rsidRDefault="0034711F" w:rsidP="00ED0E00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1FA1" w14:textId="5556C3CD" w:rsidR="0034711F" w:rsidRDefault="009D61AA" w:rsidP="00855070">
            <w:pPr>
              <w:ind w:firstLineChars="200" w:firstLine="48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国内外尚无关于不锈镁合金</w:t>
            </w:r>
            <w:r w:rsidR="00744B23">
              <w:rPr>
                <w:rFonts w:hint="eastAsia"/>
                <w:sz w:val="24"/>
                <w:szCs w:val="24"/>
              </w:rPr>
              <w:t>铸件</w:t>
            </w:r>
            <w:r>
              <w:rPr>
                <w:rFonts w:hint="eastAsia"/>
                <w:sz w:val="24"/>
                <w:szCs w:val="24"/>
              </w:rPr>
              <w:t>的产品标准</w:t>
            </w:r>
            <w:r w:rsidR="00A5395A">
              <w:rPr>
                <w:rFonts w:hint="eastAsia"/>
                <w:sz w:val="24"/>
                <w:szCs w:val="24"/>
              </w:rPr>
              <w:t>，但是与其相关的标准</w:t>
            </w:r>
            <w:r w:rsidR="00F453FF">
              <w:rPr>
                <w:rFonts w:hint="eastAsia"/>
                <w:sz w:val="24"/>
                <w:szCs w:val="24"/>
              </w:rPr>
              <w:t>和规范</w:t>
            </w:r>
            <w:r w:rsidR="00A5395A">
              <w:rPr>
                <w:rFonts w:hint="eastAsia"/>
                <w:sz w:val="24"/>
                <w:szCs w:val="24"/>
              </w:rPr>
              <w:t>如下所列：</w:t>
            </w:r>
          </w:p>
          <w:p w14:paraId="4227CF47" w14:textId="456F73E6" w:rsidR="009D61AA" w:rsidRPr="00A5395A" w:rsidRDefault="009D61AA" w:rsidP="00744B23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hint="eastAsia"/>
                <w:sz w:val="24"/>
                <w:szCs w:val="24"/>
              </w:rPr>
            </w:pPr>
            <w:r w:rsidRPr="00A5395A">
              <w:rPr>
                <w:rFonts w:hint="eastAsia"/>
                <w:sz w:val="24"/>
                <w:szCs w:val="24"/>
              </w:rPr>
              <w:t>与镁合金相关的标准有</w:t>
            </w:r>
            <w:r w:rsidR="00F453FF" w:rsidRPr="00F453FF">
              <w:rPr>
                <w:rFonts w:hint="eastAsia"/>
                <w:sz w:val="24"/>
                <w:szCs w:val="24"/>
              </w:rPr>
              <w:t>GB</w:t>
            </w:r>
            <w:r w:rsidR="00F453FF">
              <w:rPr>
                <w:rFonts w:hint="eastAsia"/>
                <w:sz w:val="24"/>
                <w:szCs w:val="24"/>
              </w:rPr>
              <w:t>/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T 1177-2018 </w:t>
            </w:r>
            <w:r w:rsidR="00F453FF" w:rsidRPr="00F453FF">
              <w:rPr>
                <w:rFonts w:hint="eastAsia"/>
                <w:sz w:val="24"/>
                <w:szCs w:val="24"/>
              </w:rPr>
              <w:t>铸造镁合金</w:t>
            </w:r>
            <w:r w:rsidR="00F453FF">
              <w:rPr>
                <w:rFonts w:hint="eastAsia"/>
                <w:sz w:val="24"/>
                <w:szCs w:val="24"/>
              </w:rPr>
              <w:t>、</w:t>
            </w:r>
            <w:r w:rsidR="00F453FF" w:rsidRPr="00F453FF">
              <w:rPr>
                <w:rFonts w:hint="eastAsia"/>
                <w:sz w:val="24"/>
                <w:szCs w:val="24"/>
              </w:rPr>
              <w:t>GB</w:t>
            </w:r>
            <w:r w:rsidR="00F453FF">
              <w:rPr>
                <w:rFonts w:hint="eastAsia"/>
                <w:sz w:val="24"/>
                <w:szCs w:val="24"/>
              </w:rPr>
              <w:t>/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T 13820-2018 </w:t>
            </w:r>
            <w:r w:rsidR="00F453FF" w:rsidRPr="00F453FF">
              <w:rPr>
                <w:rFonts w:hint="eastAsia"/>
                <w:sz w:val="24"/>
                <w:szCs w:val="24"/>
              </w:rPr>
              <w:t>镁合金铸件</w:t>
            </w:r>
            <w:r w:rsidR="00F453FF">
              <w:rPr>
                <w:rFonts w:hint="eastAsia"/>
                <w:sz w:val="24"/>
                <w:szCs w:val="24"/>
              </w:rPr>
              <w:t>；</w:t>
            </w:r>
          </w:p>
          <w:p w14:paraId="4EEB73E5" w14:textId="20F757B8" w:rsidR="009D61AA" w:rsidRPr="00F453FF" w:rsidRDefault="009D61AA" w:rsidP="00744B23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sz w:val="24"/>
                <w:szCs w:val="24"/>
              </w:rPr>
            </w:pPr>
            <w:r w:rsidRPr="00F453FF">
              <w:rPr>
                <w:rFonts w:hint="eastAsia"/>
                <w:sz w:val="24"/>
                <w:szCs w:val="24"/>
              </w:rPr>
              <w:t>与海洋装备用材料相关的有</w:t>
            </w:r>
            <w:r w:rsidR="00F453FF">
              <w:rPr>
                <w:rFonts w:hint="eastAsia"/>
                <w:sz w:val="24"/>
                <w:szCs w:val="24"/>
              </w:rPr>
              <w:t>中国船级社《材料与焊接规范》（</w:t>
            </w:r>
            <w:r w:rsidR="00F453FF">
              <w:rPr>
                <w:rFonts w:hint="eastAsia"/>
                <w:sz w:val="24"/>
                <w:szCs w:val="24"/>
              </w:rPr>
              <w:t>2023</w:t>
            </w:r>
            <w:r w:rsidR="00F453FF">
              <w:rPr>
                <w:rFonts w:hint="eastAsia"/>
                <w:sz w:val="24"/>
                <w:szCs w:val="24"/>
              </w:rPr>
              <w:t>）；</w:t>
            </w:r>
          </w:p>
          <w:p w14:paraId="6FEE1892" w14:textId="571E67BB" w:rsidR="009D61AA" w:rsidRPr="00F453FF" w:rsidRDefault="009D61AA" w:rsidP="00744B23">
            <w:pPr>
              <w:pStyle w:val="a8"/>
              <w:numPr>
                <w:ilvl w:val="0"/>
                <w:numId w:val="1"/>
              </w:numPr>
              <w:ind w:firstLineChars="0"/>
              <w:jc w:val="left"/>
              <w:rPr>
                <w:rFonts w:hint="eastAsia"/>
                <w:sz w:val="24"/>
                <w:szCs w:val="24"/>
              </w:rPr>
            </w:pPr>
            <w:r w:rsidRPr="00F453FF">
              <w:rPr>
                <w:rFonts w:hint="eastAsia"/>
                <w:sz w:val="24"/>
                <w:szCs w:val="24"/>
              </w:rPr>
              <w:t>与腐蚀测试相关的标准有</w:t>
            </w:r>
            <w:r w:rsidR="00F453FF" w:rsidRPr="00F453FF">
              <w:rPr>
                <w:rFonts w:hint="eastAsia"/>
                <w:sz w:val="24"/>
                <w:szCs w:val="24"/>
              </w:rPr>
              <w:t>GB</w:t>
            </w:r>
            <w:r w:rsidR="00F453FF">
              <w:rPr>
                <w:rFonts w:hint="eastAsia"/>
                <w:sz w:val="24"/>
                <w:szCs w:val="24"/>
              </w:rPr>
              <w:t>/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T 6384-2008 </w:t>
            </w:r>
            <w:r w:rsidR="00F453FF" w:rsidRPr="00F453FF">
              <w:rPr>
                <w:rFonts w:hint="eastAsia"/>
                <w:sz w:val="24"/>
                <w:szCs w:val="24"/>
              </w:rPr>
              <w:t>船舶及海洋工程用金属材料在天然环境中的海水腐蚀试验方法</w:t>
            </w:r>
            <w:r w:rsidR="00F453FF">
              <w:rPr>
                <w:rFonts w:hint="eastAsia"/>
                <w:sz w:val="24"/>
                <w:szCs w:val="24"/>
              </w:rPr>
              <w:t>和</w:t>
            </w:r>
            <w:r w:rsidR="00F453FF" w:rsidRPr="00F453FF">
              <w:rPr>
                <w:rFonts w:hint="eastAsia"/>
                <w:sz w:val="24"/>
                <w:szCs w:val="24"/>
              </w:rPr>
              <w:t>GB</w:t>
            </w:r>
            <w:r w:rsidR="00F453FF">
              <w:rPr>
                <w:rFonts w:hint="eastAsia"/>
                <w:sz w:val="24"/>
                <w:szCs w:val="24"/>
              </w:rPr>
              <w:t>/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T 5776-2005 </w:t>
            </w:r>
            <w:r w:rsidR="00F453FF" w:rsidRPr="00F453FF">
              <w:rPr>
                <w:rFonts w:hint="eastAsia"/>
                <w:sz w:val="24"/>
                <w:szCs w:val="24"/>
              </w:rPr>
              <w:t>金属和合金的腐蚀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  </w:t>
            </w:r>
            <w:r w:rsidR="00F453FF" w:rsidRPr="00F453FF">
              <w:rPr>
                <w:rFonts w:hint="eastAsia"/>
                <w:sz w:val="24"/>
                <w:szCs w:val="24"/>
              </w:rPr>
              <w:t>金属和合金</w:t>
            </w:r>
            <w:r w:rsidR="00F453FF" w:rsidRPr="00F453FF">
              <w:rPr>
                <w:rFonts w:hint="eastAsia"/>
                <w:sz w:val="24"/>
                <w:szCs w:val="24"/>
              </w:rPr>
              <w:t xml:space="preserve">  </w:t>
            </w:r>
            <w:r w:rsidR="00F453FF" w:rsidRPr="00F453FF">
              <w:rPr>
                <w:rFonts w:hint="eastAsia"/>
                <w:sz w:val="24"/>
                <w:szCs w:val="24"/>
              </w:rPr>
              <w:t>在表层海水中暴露和评定的导则</w:t>
            </w:r>
            <w:r w:rsidR="00F453FF">
              <w:rPr>
                <w:rFonts w:hint="eastAsia"/>
                <w:sz w:val="24"/>
                <w:szCs w:val="24"/>
              </w:rPr>
              <w:t>。</w:t>
            </w:r>
          </w:p>
        </w:tc>
      </w:tr>
      <w:tr w:rsidR="0034711F" w14:paraId="14CD3114" w14:textId="77777777" w:rsidTr="00ED0E00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E0FF" w14:textId="77777777" w:rsidR="0034711F" w:rsidRDefault="0034711F" w:rsidP="00ED0E0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85787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                                     </w:t>
            </w:r>
          </w:p>
          <w:p w14:paraId="2672950F" w14:textId="77777777" w:rsidR="0034711F" w:rsidRDefault="0034711F" w:rsidP="00ED0E00">
            <w:pPr>
              <w:jc w:val="right"/>
              <w:rPr>
                <w:rFonts w:ascii="黑体" w:eastAsia="黑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  <w:tr w:rsidR="0034711F" w14:paraId="3EAC72CC" w14:textId="77777777" w:rsidTr="00ED0E00">
        <w:trPr>
          <w:trHeight w:val="189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8178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38AB9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</w:t>
            </w:r>
          </w:p>
          <w:p w14:paraId="3F7DA28A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51D15EF9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835644D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C2C0" w14:textId="77777777" w:rsidR="0034711F" w:rsidRDefault="0034711F" w:rsidP="00ED0E00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中国造船工程学会意见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1D255A" w14:textId="77777777" w:rsidR="0034711F" w:rsidRDefault="0034711F" w:rsidP="00ED0E00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（签名、盖章）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          </w:t>
            </w:r>
          </w:p>
          <w:p w14:paraId="352ED339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06A1057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</w:p>
          <w:p w14:paraId="6001C341" w14:textId="77777777" w:rsidR="0034711F" w:rsidRDefault="0034711F" w:rsidP="00ED0E00">
            <w:pPr>
              <w:jc w:val="righ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</w:rPr>
              <w:t>日</w:t>
            </w:r>
          </w:p>
        </w:tc>
      </w:tr>
    </w:tbl>
    <w:p w14:paraId="78BCE24F" w14:textId="77777777" w:rsidR="0034711F" w:rsidRDefault="0034711F" w:rsidP="0034711F">
      <w:pPr>
        <w:jc w:val="left"/>
        <w:rPr>
          <w:rFonts w:ascii="黑体" w:eastAsia="黑体" w:hAnsi="黑体"/>
          <w:sz w:val="24"/>
          <w:szCs w:val="24"/>
        </w:rPr>
      </w:pPr>
      <w:r>
        <w:rPr>
          <w:rFonts w:ascii="宋体" w:hAnsi="宋体" w:hint="eastAsia"/>
        </w:rPr>
        <w:t>注：如本表空间不够，可另附页。</w:t>
      </w:r>
    </w:p>
    <w:p w14:paraId="622DAD10" w14:textId="77777777" w:rsidR="00C503F2" w:rsidRPr="0034711F" w:rsidRDefault="00C503F2"/>
    <w:sectPr w:rsidR="00C503F2" w:rsidRPr="0034711F" w:rsidSect="007A5317">
      <w:pgSz w:w="11906" w:h="16838"/>
      <w:pgMar w:top="1134" w:right="851" w:bottom="28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6ADD9B" w14:textId="77777777" w:rsidR="007A5317" w:rsidRDefault="007A5317" w:rsidP="0034711F">
      <w:r>
        <w:separator/>
      </w:r>
    </w:p>
  </w:endnote>
  <w:endnote w:type="continuationSeparator" w:id="0">
    <w:p w14:paraId="61A6676E" w14:textId="77777777" w:rsidR="007A5317" w:rsidRDefault="007A5317" w:rsidP="00347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6B8BE" w14:textId="77777777" w:rsidR="007A5317" w:rsidRDefault="007A5317" w:rsidP="0034711F">
      <w:r>
        <w:separator/>
      </w:r>
    </w:p>
  </w:footnote>
  <w:footnote w:type="continuationSeparator" w:id="0">
    <w:p w14:paraId="02851B33" w14:textId="77777777" w:rsidR="007A5317" w:rsidRDefault="007A5317" w:rsidP="00347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E01A42"/>
    <w:multiLevelType w:val="hybridMultilevel"/>
    <w:tmpl w:val="43C0956C"/>
    <w:lvl w:ilvl="0" w:tplc="94BA3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882208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1945"/>
    <w:rsid w:val="000676C5"/>
    <w:rsid w:val="00091068"/>
    <w:rsid w:val="000B0ABA"/>
    <w:rsid w:val="000B2FA1"/>
    <w:rsid w:val="001D7708"/>
    <w:rsid w:val="001E2B11"/>
    <w:rsid w:val="001E6F53"/>
    <w:rsid w:val="002165DF"/>
    <w:rsid w:val="00277367"/>
    <w:rsid w:val="002F68E2"/>
    <w:rsid w:val="00311402"/>
    <w:rsid w:val="0034711F"/>
    <w:rsid w:val="00406CB3"/>
    <w:rsid w:val="00414DB5"/>
    <w:rsid w:val="00457931"/>
    <w:rsid w:val="004845C2"/>
    <w:rsid w:val="00490C0A"/>
    <w:rsid w:val="004E2871"/>
    <w:rsid w:val="00514353"/>
    <w:rsid w:val="00551945"/>
    <w:rsid w:val="00560E1B"/>
    <w:rsid w:val="0059495B"/>
    <w:rsid w:val="005A4EE1"/>
    <w:rsid w:val="006010BE"/>
    <w:rsid w:val="006A2BE2"/>
    <w:rsid w:val="00707208"/>
    <w:rsid w:val="00744797"/>
    <w:rsid w:val="00744B23"/>
    <w:rsid w:val="00773393"/>
    <w:rsid w:val="007A5317"/>
    <w:rsid w:val="007D3926"/>
    <w:rsid w:val="008369C2"/>
    <w:rsid w:val="00855070"/>
    <w:rsid w:val="009D61AA"/>
    <w:rsid w:val="009E49EC"/>
    <w:rsid w:val="00A027B5"/>
    <w:rsid w:val="00A47CF8"/>
    <w:rsid w:val="00A5395A"/>
    <w:rsid w:val="00A90782"/>
    <w:rsid w:val="00AE4E7B"/>
    <w:rsid w:val="00B07B71"/>
    <w:rsid w:val="00B178CB"/>
    <w:rsid w:val="00B43EA2"/>
    <w:rsid w:val="00C503F2"/>
    <w:rsid w:val="00C576DC"/>
    <w:rsid w:val="00D30FF4"/>
    <w:rsid w:val="00D562CA"/>
    <w:rsid w:val="00DC2CE0"/>
    <w:rsid w:val="00E11B8D"/>
    <w:rsid w:val="00E93CF9"/>
    <w:rsid w:val="00EF0AEB"/>
    <w:rsid w:val="00F453FF"/>
    <w:rsid w:val="00FB4695"/>
    <w:rsid w:val="00FB47DA"/>
    <w:rsid w:val="00FD3EFE"/>
    <w:rsid w:val="00FF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564733"/>
  <w15:docId w15:val="{CDB5199E-1D0C-4EC6-BC46-40D0A18F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11F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471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47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4711F"/>
    <w:rPr>
      <w:sz w:val="18"/>
      <w:szCs w:val="18"/>
    </w:rPr>
  </w:style>
  <w:style w:type="paragraph" w:styleId="a7">
    <w:name w:val="Revision"/>
    <w:hidden/>
    <w:uiPriority w:val="99"/>
    <w:semiHidden/>
    <w:rsid w:val="00C576DC"/>
    <w:rPr>
      <w:rFonts w:ascii="Calibri" w:eastAsia="宋体" w:hAnsi="Calibri" w:cs="Times New Roman"/>
      <w:szCs w:val="21"/>
    </w:rPr>
  </w:style>
  <w:style w:type="paragraph" w:styleId="a8">
    <w:name w:val="List Paragraph"/>
    <w:basedOn w:val="a"/>
    <w:uiPriority w:val="34"/>
    <w:qFormat/>
    <w:rsid w:val="00A5395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GUANJUN</dc:creator>
  <cp:keywords/>
  <dc:description/>
  <cp:lastModifiedBy>Kimmy Chen</cp:lastModifiedBy>
  <cp:revision>45</cp:revision>
  <dcterms:created xsi:type="dcterms:W3CDTF">2023-02-23T02:07:00Z</dcterms:created>
  <dcterms:modified xsi:type="dcterms:W3CDTF">2024-04-02T03:14:00Z</dcterms:modified>
</cp:coreProperties>
</file>