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985" w:rsidRDefault="004E0985">
      <w:pPr>
        <w:pStyle w:val="affffff0"/>
        <w:framePr w:wrap="around" w:vAnchor="page" w:y="585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 w:rsidR="00955577"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955577">
        <w:fldChar w:fldCharType="separate"/>
      </w:r>
      <w:r>
        <w:rPr>
          <w:rFonts w:hint="eastAsia"/>
        </w:rPr>
        <w:t>点击此处添加ICS号</w:t>
      </w:r>
      <w:r w:rsidR="00955577">
        <w:fldChar w:fldCharType="end"/>
      </w:r>
      <w:bookmarkEnd w:id="0"/>
    </w:p>
    <w:bookmarkStart w:id="1" w:name="WXFLH"/>
    <w:p w:rsidR="004E0985" w:rsidRDefault="00955577">
      <w:pPr>
        <w:pStyle w:val="affffff0"/>
        <w:framePr w:wrap="around" w:vAnchor="page" w:y="585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r w:rsidR="004E0985">
        <w:instrText xml:space="preserve"> FORMTEXT </w:instrText>
      </w:r>
      <w:r>
        <w:fldChar w:fldCharType="separate"/>
      </w:r>
      <w:r w:rsidR="004E0985"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38"/>
      </w:tblGrid>
      <w:tr w:rsidR="004E0985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4E0985" w:rsidRDefault="00B5341D">
            <w:pPr>
              <w:pStyle w:val="affffff0"/>
              <w:framePr w:wrap="around" w:vAnchor="page" w:y="585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0"/>
                      <wp:wrapNone/>
                      <wp:docPr id="12" name="BAH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16EBDC" id="BAH" o:spid="_x0000_s1026" style="position:absolute;left:0;text-align:left;margin-left:-5.25pt;margin-top:0;width:68.25pt;height:15.6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" stroked="f"/>
                  </w:pict>
                </mc:Fallback>
              </mc:AlternateContent>
            </w:r>
            <w:r w:rsidR="00955577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 w:rsidR="004E0985">
              <w:instrText xml:space="preserve"> FORMTEXT </w:instrText>
            </w:r>
            <w:r w:rsidR="00955577">
              <w:fldChar w:fldCharType="separate"/>
            </w:r>
            <w:r w:rsidR="004E0985">
              <w:t>     </w:t>
            </w:r>
            <w:r w:rsidR="00955577">
              <w:fldChar w:fldCharType="end"/>
            </w:r>
            <w:bookmarkEnd w:id="2"/>
          </w:p>
        </w:tc>
      </w:tr>
    </w:tbl>
    <w:bookmarkStart w:id="3" w:name="c5"/>
    <w:p w:rsidR="004E0985" w:rsidRDefault="00955577">
      <w:pPr>
        <w:pStyle w:val="afffff5"/>
        <w:framePr w:wrap="around" w:x="2670" w:y="11236"/>
        <w:rPr>
          <w:color w:val="FFFFFF"/>
          <w:sz w:val="20"/>
        </w:rPr>
      </w:pPr>
      <w:r>
        <w:rPr>
          <w:color w:val="FFFFFF"/>
          <w:sz w:val="2"/>
        </w:rPr>
        <w:fldChar w:fldCharType="begin">
          <w:ffData>
            <w:name w:val="c5"/>
            <w:enabled/>
            <w:calcOnExit w:val="0"/>
            <w:entryMacro w:val="ShowHelp17"/>
            <w:textInput/>
          </w:ffData>
        </w:fldChar>
      </w:r>
      <w:r w:rsidR="004E0985">
        <w:rPr>
          <w:color w:val="FFFFFF"/>
          <w:sz w:val="2"/>
        </w:rPr>
        <w:instrText xml:space="preserve"> FORMTEXT </w:instrText>
      </w:r>
      <w:r>
        <w:rPr>
          <w:color w:val="FFFFFF"/>
          <w:sz w:val="2"/>
        </w:rPr>
      </w:r>
      <w:r>
        <w:rPr>
          <w:color w:val="FFFFFF"/>
          <w:sz w:val="2"/>
        </w:rPr>
        <w:fldChar w:fldCharType="separate"/>
      </w:r>
      <w:r w:rsidR="004E0985">
        <w:rPr>
          <w:rFonts w:hint="eastAsia"/>
          <w:color w:val="FFFFFF"/>
          <w:sz w:val="2"/>
        </w:rPr>
        <w:t>11</w:t>
      </w:r>
      <w:r>
        <w:rPr>
          <w:color w:val="FFFFFF"/>
          <w:sz w:val="2"/>
        </w:rPr>
        <w:fldChar w:fldCharType="end"/>
      </w:r>
      <w:bookmarkEnd w:id="3"/>
    </w:p>
    <w:bookmarkStart w:id="4" w:name="c6"/>
    <w:p w:rsidR="004E0985" w:rsidRDefault="00955577">
      <w:pPr>
        <w:pStyle w:val="afffff6"/>
        <w:framePr w:wrap="around"/>
        <w:rPr>
          <w:rFonts w:ascii="Times New Roman" w:hAnsi="Times New Roman"/>
          <w:sz w:val="72"/>
          <w:szCs w:val="72"/>
        </w:rPr>
      </w:pPr>
      <w:r>
        <w:fldChar w:fldCharType="begin">
          <w:ffData>
            <w:name w:val="c6"/>
            <w:enabled/>
            <w:calcOnExit w:val="0"/>
            <w:entryMacro w:val="showhelp13"/>
            <w:textInput/>
          </w:ffData>
        </w:fldChar>
      </w:r>
      <w:r w:rsidR="004E0985">
        <w:instrText xml:space="preserve"> FORMTEXT </w:instrText>
      </w:r>
      <w:r>
        <w:fldChar w:fldCharType="separate"/>
      </w:r>
      <w:r w:rsidR="004E0985">
        <w:rPr>
          <w:rFonts w:hint="eastAsia"/>
          <w:sz w:val="72"/>
          <w:szCs w:val="72"/>
        </w:rPr>
        <w:t>团体标准</w:t>
      </w:r>
      <w:r>
        <w:rPr>
          <w:sz w:val="72"/>
          <w:szCs w:val="72"/>
        </w:rPr>
        <w:fldChar w:fldCharType="end"/>
      </w:r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140"/>
      </w:tblGrid>
      <w:tr w:rsidR="004E0985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bookmarkStart w:id="5" w:name="DT"/>
          <w:p w:rsidR="004E0985" w:rsidRDefault="00B5341D" w:rsidP="00637C6B">
            <w:pPr>
              <w:pStyle w:val="affff3"/>
              <w:framePr w:wrap="around" w:x="1877" w:y="3766"/>
              <w:wordWrap w:val="0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1" name="D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CBAB6" id="DT" o:spid="_x0000_s1026" style="position:absolute;left:0;text-align:left;margin-left:372.8pt;margin-top:2.7pt;width:90pt;height:18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" stroked="f"/>
                  </w:pict>
                </mc:Fallback>
              </mc:AlternateContent>
            </w:r>
            <w:bookmarkEnd w:id="5"/>
            <w:r w:rsidR="004E0985">
              <w:rPr>
                <w:rFonts w:ascii="黑体" w:eastAsia="黑体" w:hAnsi="黑体" w:hint="eastAsia"/>
                <w:sz w:val="24"/>
              </w:rPr>
              <w:t xml:space="preserve">T/CSNAME </w:t>
            </w:r>
            <w:r w:rsidR="00637C6B">
              <w:rPr>
                <w:rFonts w:ascii="黑体" w:eastAsia="黑体" w:hAnsi="黑体"/>
                <w:sz w:val="24"/>
              </w:rPr>
              <w:t>123</w:t>
            </w:r>
            <w:r w:rsidR="004E0985">
              <w:rPr>
                <w:rFonts w:ascii="黑体" w:eastAsia="黑体" w:hAnsi="黑体" w:hint="eastAsia"/>
                <w:sz w:val="24"/>
              </w:rPr>
              <w:t>-XXXX</w:t>
            </w:r>
          </w:p>
        </w:tc>
      </w:tr>
    </w:tbl>
    <w:p w:rsidR="004E0985" w:rsidRDefault="004E0985">
      <w:pPr>
        <w:pStyle w:val="21"/>
        <w:framePr w:wrap="around" w:x="1877" w:y="3766"/>
        <w:ind w:right="840"/>
        <w:jc w:val="both"/>
        <w:rPr>
          <w:rFonts w:hAnsi="黑体"/>
        </w:rPr>
      </w:pPr>
    </w:p>
    <w:p w:rsidR="004E0985" w:rsidRDefault="004E0985">
      <w:pPr>
        <w:pStyle w:val="21"/>
        <w:framePr w:wrap="around" w:x="1877" w:y="3766"/>
        <w:rPr>
          <w:rFonts w:hAnsi="黑体"/>
        </w:rPr>
      </w:pPr>
    </w:p>
    <w:p w:rsidR="004E0985" w:rsidRDefault="00B5341D">
      <w:pPr>
        <w:pStyle w:val="affff4"/>
        <w:framePr w:wrap="around" w:x="1186" w:y="5821"/>
      </w:pPr>
      <w:r>
        <w:fldChar w:fldCharType="begin">
          <w:ffData>
            <w:name w:val="StdName"/>
            <w:enabled/>
            <w:calcOnExit w:val="0"/>
            <w:textInput>
              <w:default w:val="船用铝质埋入式水密舱口盖"/>
            </w:textInput>
          </w:ffData>
        </w:fldChar>
      </w:r>
      <w:bookmarkStart w:id="6" w:name="StdName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船用铝质埋入式水密舱口盖</w:t>
      </w:r>
      <w:r>
        <w:fldChar w:fldCharType="end"/>
      </w:r>
      <w:bookmarkEnd w:id="6"/>
    </w:p>
    <w:p w:rsidR="004E0985" w:rsidRDefault="00666A38">
      <w:pPr>
        <w:pStyle w:val="affff5"/>
        <w:framePr w:wrap="around" w:x="1186" w:y="5821"/>
      </w:pPr>
      <w:r>
        <w:fldChar w:fldCharType="begin">
          <w:ffData>
            <w:name w:val="StdEnglishName"/>
            <w:enabled/>
            <w:calcOnExit w:val="0"/>
            <w:textInput>
              <w:default w:val="Marine aluminum flush watertight hatchcover"/>
            </w:textInput>
          </w:ffData>
        </w:fldChar>
      </w:r>
      <w:bookmarkStart w:id="7" w:name="StdEnglishName"/>
      <w:r>
        <w:instrText xml:space="preserve"> FORMTEXT </w:instrText>
      </w:r>
      <w:r>
        <w:fldChar w:fldCharType="separate"/>
      </w:r>
      <w:r>
        <w:rPr>
          <w:noProof/>
        </w:rPr>
        <w:t>Marine aluminum flush watertight hatchcover</w:t>
      </w:r>
      <w:r>
        <w:fldChar w:fldCharType="end"/>
      </w:r>
      <w:bookmarkEnd w:id="7"/>
    </w:p>
    <w:p w:rsidR="004E0985" w:rsidRDefault="004E0985">
      <w:pPr>
        <w:pStyle w:val="affff6"/>
        <w:framePr w:wrap="around" w:x="1186" w:y="5821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4E0985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4E0985" w:rsidRDefault="00B5341D">
            <w:pPr>
              <w:pStyle w:val="affff7"/>
              <w:framePr w:wrap="around" w:x="1186" w:y="582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10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8D772" id="RQ" o:spid="_x0000_s1026" style="position:absolute;left:0;text-align:left;margin-left:173.3pt;margin-top:45.15pt;width:150pt;height:20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" stroked="f"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9" name="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97876" id="LB" o:spid="_x0000_s1026" style="position:absolute;left:0;text-align:left;margin-left:193.3pt;margin-top:20.15pt;width:100pt;height:24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" stroked="f"/>
                  </w:pict>
                </mc:Fallback>
              </mc:AlternateContent>
            </w:r>
            <w:r w:rsidR="000F7351">
              <w:rPr>
                <w:rFonts w:hint="eastAsia"/>
              </w:rPr>
              <w:t>征求意见</w:t>
            </w:r>
            <w:r w:rsidR="00AD34D7">
              <w:rPr>
                <w:rFonts w:hint="eastAsia"/>
              </w:rPr>
              <w:t>稿</w:t>
            </w:r>
          </w:p>
        </w:tc>
      </w:tr>
      <w:tr w:rsidR="004E0985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4E0985" w:rsidRPr="00036803" w:rsidRDefault="004E0985">
            <w:pPr>
              <w:pStyle w:val="affff8"/>
              <w:framePr w:wrap="around" w:x="1186" w:y="5821"/>
              <w:rPr>
                <w:rFonts w:ascii="1" w:hAnsi="1" w:hint="eastAsia"/>
              </w:rPr>
            </w:pPr>
          </w:p>
        </w:tc>
      </w:tr>
    </w:tbl>
    <w:bookmarkStart w:id="8" w:name="FY"/>
    <w:p w:rsidR="004E0985" w:rsidRDefault="00955577" w:rsidP="00CC5E50">
      <w:pPr>
        <w:pStyle w:val="affffff5"/>
        <w:framePr w:wrap="around" w:hAnchor="page" w:x="1684" w:y="14083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="004E0985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4E0985">
        <w:rPr>
          <w:rFonts w:ascii="黑体"/>
        </w:rPr>
        <w:t>    </w:t>
      </w:r>
      <w:r>
        <w:rPr>
          <w:rFonts w:ascii="黑体"/>
        </w:rPr>
        <w:fldChar w:fldCharType="end"/>
      </w:r>
      <w:bookmarkEnd w:id="8"/>
      <w:r w:rsidR="004E0985"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4E0985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4E0985">
        <w:rPr>
          <w:rFonts w:ascii="黑体"/>
        </w:rPr>
        <w:t>XX</w:t>
      </w:r>
      <w:r>
        <w:rPr>
          <w:rFonts w:ascii="黑体"/>
        </w:rPr>
        <w:fldChar w:fldCharType="end"/>
      </w:r>
      <w:r w:rsidR="004E0985">
        <w:rPr>
          <w:rFonts w:ascii="黑体"/>
        </w:rPr>
        <w:t>-</w:t>
      </w:r>
      <w:bookmarkStart w:id="9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4E0985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4E0985">
        <w:rPr>
          <w:rFonts w:ascii="黑体"/>
        </w:rPr>
        <w:t>XX</w:t>
      </w:r>
      <w:r>
        <w:rPr>
          <w:rFonts w:ascii="黑体"/>
        </w:rPr>
        <w:fldChar w:fldCharType="end"/>
      </w:r>
      <w:bookmarkEnd w:id="9"/>
      <w:r w:rsidR="004E0985">
        <w:rPr>
          <w:rFonts w:hint="eastAsia"/>
        </w:rPr>
        <w:t>发布</w:t>
      </w:r>
      <w:r w:rsidR="00B5341D"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9251949</wp:posOffset>
                </wp:positionV>
                <wp:extent cx="6120130" cy="0"/>
                <wp:effectExtent l="0" t="0" r="33020" b="19050"/>
                <wp:wrapNone/>
                <wp:docPr id="8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36F21" id="直线 10" o:spid="_x0000_s1026" style="position:absolute;left:0;text-align:left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">
                <w10:wrap anchory="page"/>
                <w10:anchorlock/>
              </v:line>
            </w:pict>
          </mc:Fallback>
        </mc:AlternateContent>
      </w:r>
    </w:p>
    <w:bookmarkStart w:id="10" w:name="SY"/>
    <w:p w:rsidR="004E0985" w:rsidRDefault="00955577" w:rsidP="00CC5E50">
      <w:pPr>
        <w:pStyle w:val="affffff6"/>
        <w:framePr w:wrap="around" w:hAnchor="page" w:x="7145" w:y="14120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="004E0985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4E0985">
        <w:rPr>
          <w:rFonts w:ascii="黑体"/>
        </w:rPr>
        <w:t>XXXX</w:t>
      </w:r>
      <w:r>
        <w:rPr>
          <w:rFonts w:ascii="黑体"/>
        </w:rPr>
        <w:fldChar w:fldCharType="end"/>
      </w:r>
      <w:bookmarkEnd w:id="10"/>
      <w:r w:rsidR="004E0985">
        <w:rPr>
          <w:rFonts w:ascii="黑体"/>
        </w:rPr>
        <w:t>-</w:t>
      </w:r>
      <w:bookmarkStart w:id="11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4E0985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4E0985"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 w:rsidR="004E0985">
        <w:rPr>
          <w:rFonts w:ascii="黑体"/>
        </w:rPr>
        <w:t>-</w:t>
      </w:r>
      <w:bookmarkStart w:id="12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4E0985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4E0985">
        <w:rPr>
          <w:rFonts w:ascii="黑体"/>
        </w:rPr>
        <w:t>XX</w:t>
      </w:r>
      <w:r>
        <w:rPr>
          <w:rFonts w:ascii="黑体"/>
        </w:rPr>
        <w:fldChar w:fldCharType="end"/>
      </w:r>
      <w:bookmarkEnd w:id="12"/>
      <w:r w:rsidR="004E0985">
        <w:rPr>
          <w:rFonts w:hint="eastAsia"/>
        </w:rPr>
        <w:t>实施</w:t>
      </w:r>
    </w:p>
    <w:bookmarkStart w:id="13" w:name="fm"/>
    <w:p w:rsidR="004E0985" w:rsidRDefault="00955577">
      <w:pPr>
        <w:pStyle w:val="afffff7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 w:rsidR="004E0985">
        <w:instrText xml:space="preserve"> FORMTEXT </w:instrText>
      </w:r>
      <w:r>
        <w:fldChar w:fldCharType="separate"/>
      </w:r>
      <w:r w:rsidR="004E0985">
        <w:rPr>
          <w:rFonts w:hint="eastAsia"/>
        </w:rPr>
        <w:t>中国造船工程学会</w:t>
      </w:r>
      <w:r>
        <w:fldChar w:fldCharType="end"/>
      </w:r>
      <w:bookmarkEnd w:id="13"/>
      <w:r w:rsidR="004E0985">
        <w:rPr>
          <w:rFonts w:ascii="MS Mincho" w:eastAsia="MS Mincho" w:hAnsi="MS Mincho" w:cs="MS Mincho" w:hint="eastAsia"/>
        </w:rPr>
        <w:t>   </w:t>
      </w:r>
      <w:r w:rsidR="004E0985">
        <w:rPr>
          <w:rStyle w:val="affff0"/>
          <w:rFonts w:hint="eastAsia"/>
        </w:rPr>
        <w:t>发布</w:t>
      </w:r>
    </w:p>
    <w:p w:rsidR="004E0985" w:rsidRDefault="00B5341D">
      <w:pPr>
        <w:pStyle w:val="affc"/>
        <w:sectPr w:rsidR="004E0985">
          <w:pgSz w:w="11906" w:h="16838"/>
          <w:pgMar w:top="567" w:right="850" w:bottom="1134" w:left="1418" w:header="0" w:footer="0" w:gutter="0"/>
          <w:pgNumType w:start="1"/>
          <w:cols w:space="720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2339974</wp:posOffset>
                </wp:positionV>
                <wp:extent cx="6120130" cy="0"/>
                <wp:effectExtent l="0" t="0" r="33020" b="19050"/>
                <wp:wrapNone/>
                <wp:docPr id="7" name="直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54063" id="直线 11" o:spid="_x0000_s1026" style="position:absolute;left:0;text-align:left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"/>
            </w:pict>
          </mc:Fallback>
        </mc:AlternateContent>
      </w:r>
    </w:p>
    <w:p w:rsidR="002A7A21" w:rsidRDefault="002A7A21" w:rsidP="002A7A21">
      <w:pPr>
        <w:pStyle w:val="afffff8"/>
      </w:pPr>
      <w:bookmarkStart w:id="14" w:name="_Toc527449803"/>
      <w:bookmarkStart w:id="15" w:name="_Toc527641873"/>
      <w:r>
        <w:rPr>
          <w:rFonts w:hint="eastAsia"/>
        </w:rPr>
        <w:lastRenderedPageBreak/>
        <w:t>前</w:t>
      </w:r>
      <w:bookmarkStart w:id="16" w:name="BKQY"/>
      <w:r>
        <w:rPr>
          <w:rFonts w:ascii="MS Mincho" w:eastAsia="MS Mincho" w:hAnsi="MS Mincho" w:cs="MS Mincho" w:hint="eastAsia"/>
        </w:rPr>
        <w:t> </w:t>
      </w:r>
      <w:r>
        <w:rPr>
          <w:rFonts w:ascii="MS Mincho" w:eastAsia="MS Mincho" w:hAnsi="MS Mincho" w:cs="MS Mincho" w:hint="eastAsia"/>
        </w:rPr>
        <w:t> </w:t>
      </w:r>
      <w:r>
        <w:rPr>
          <w:rFonts w:hint="eastAsia"/>
        </w:rPr>
        <w:t>言</w:t>
      </w:r>
      <w:bookmarkEnd w:id="14"/>
      <w:bookmarkEnd w:id="15"/>
      <w:bookmarkEnd w:id="16"/>
    </w:p>
    <w:p w:rsidR="002A7A21" w:rsidRDefault="002A7A21" w:rsidP="002A7A21">
      <w:pPr>
        <w:pStyle w:val="affc"/>
      </w:pPr>
      <w:r>
        <w:rPr>
          <w:rFonts w:hint="eastAsia"/>
        </w:rPr>
        <w:t>本文件按照</w:t>
      </w:r>
      <w:r>
        <w:t>GB/T1.1-2020</w:t>
      </w:r>
      <w:r>
        <w:rPr>
          <w:rFonts w:hint="eastAsia"/>
        </w:rPr>
        <w:t>《标准化工作导则 第1</w:t>
      </w:r>
      <w:r>
        <w:t>部分</w:t>
      </w:r>
      <w:r>
        <w:rPr>
          <w:rFonts w:hint="eastAsia"/>
        </w:rPr>
        <w:t>：</w:t>
      </w:r>
      <w:r>
        <w:t>标准化文件的结构和起草规则</w:t>
      </w:r>
      <w:r>
        <w:rPr>
          <w:rFonts w:hint="eastAsia"/>
        </w:rPr>
        <w:t>》</w:t>
      </w:r>
      <w:r>
        <w:t>给出的规则起草。</w:t>
      </w:r>
    </w:p>
    <w:p w:rsidR="0078067D" w:rsidRDefault="0078067D" w:rsidP="002A7A21">
      <w:pPr>
        <w:pStyle w:val="affc"/>
      </w:pPr>
      <w:r>
        <w:t>请注意本文件的某些内容可能涉及专利</w:t>
      </w:r>
      <w:r>
        <w:rPr>
          <w:rFonts w:hint="eastAsia"/>
        </w:rPr>
        <w:t>。本文件的发布机构不承担识别专利的责任。</w:t>
      </w:r>
    </w:p>
    <w:p w:rsidR="0078067D" w:rsidRDefault="0078067D" w:rsidP="002A7A21">
      <w:pPr>
        <w:pStyle w:val="affc"/>
      </w:pPr>
      <w:r>
        <w:t>本文件由中国造船工程学会标准化学术委员会提出</w:t>
      </w:r>
      <w:r>
        <w:rPr>
          <w:rFonts w:hint="eastAsia"/>
        </w:rPr>
        <w:t>。</w:t>
      </w:r>
    </w:p>
    <w:p w:rsidR="0078067D" w:rsidRDefault="0078067D" w:rsidP="002A7A21">
      <w:pPr>
        <w:pStyle w:val="affc"/>
      </w:pPr>
      <w:r>
        <w:t>本文件由中国造船工程学会标准化学术委员会归口</w:t>
      </w:r>
      <w:r>
        <w:rPr>
          <w:rFonts w:hint="eastAsia"/>
        </w:rPr>
        <w:t>。</w:t>
      </w:r>
    </w:p>
    <w:p w:rsidR="002A7A21" w:rsidRDefault="002A7A21" w:rsidP="002A7A21">
      <w:pPr>
        <w:pStyle w:val="affc"/>
      </w:pPr>
      <w:r>
        <w:rPr>
          <w:rFonts w:hint="eastAsia"/>
        </w:rPr>
        <w:t>本</w:t>
      </w:r>
      <w:r w:rsidR="0078067D">
        <w:rPr>
          <w:rFonts w:hint="eastAsia"/>
        </w:rPr>
        <w:t>文件</w:t>
      </w:r>
      <w:r>
        <w:rPr>
          <w:rFonts w:hint="eastAsia"/>
        </w:rPr>
        <w:t>起草单位：</w:t>
      </w:r>
      <w:proofErr w:type="gramStart"/>
      <w:r w:rsidR="0078067D">
        <w:rPr>
          <w:rFonts w:hint="eastAsia"/>
        </w:rPr>
        <w:t>英辉南方</w:t>
      </w:r>
      <w:proofErr w:type="gramEnd"/>
      <w:r w:rsidR="0078067D">
        <w:rPr>
          <w:rFonts w:hint="eastAsia"/>
        </w:rPr>
        <w:t>造船（广州番禺）有限公司</w:t>
      </w:r>
      <w:r w:rsidR="00D31F5F">
        <w:rPr>
          <w:rFonts w:hint="eastAsia"/>
        </w:rPr>
        <w:t>。</w:t>
      </w:r>
    </w:p>
    <w:p w:rsidR="00791178" w:rsidRDefault="002A7A21" w:rsidP="00AE3F39">
      <w:pPr>
        <w:pStyle w:val="affc"/>
      </w:pPr>
      <w:r>
        <w:rPr>
          <w:rFonts w:hint="eastAsia"/>
        </w:rPr>
        <w:t>本</w:t>
      </w:r>
      <w:r w:rsidR="007B4329">
        <w:rPr>
          <w:rFonts w:hint="eastAsia"/>
        </w:rPr>
        <w:t>文件</w:t>
      </w:r>
      <w:r>
        <w:rPr>
          <w:rFonts w:hint="eastAsia"/>
        </w:rPr>
        <w:t>主要起草人：</w:t>
      </w:r>
      <w:r w:rsidR="003172ED">
        <w:rPr>
          <w:rFonts w:hint="eastAsia"/>
        </w:rPr>
        <w:t>李炎锋、</w:t>
      </w:r>
      <w:r w:rsidR="007B4329">
        <w:rPr>
          <w:rFonts w:hint="eastAsia"/>
        </w:rPr>
        <w:t>谢光能</w:t>
      </w:r>
      <w:r>
        <w:rPr>
          <w:rFonts w:hint="eastAsia"/>
        </w:rPr>
        <w:t>、</w:t>
      </w:r>
      <w:proofErr w:type="gramStart"/>
      <w:r w:rsidR="00E750D9">
        <w:rPr>
          <w:rFonts w:hint="eastAsia"/>
        </w:rPr>
        <w:t>雍</w:t>
      </w:r>
      <w:proofErr w:type="gramEnd"/>
      <w:r w:rsidR="00E750D9">
        <w:rPr>
          <w:rFonts w:hint="eastAsia"/>
        </w:rPr>
        <w:t>春明、</w:t>
      </w:r>
      <w:r w:rsidR="008A1B4C">
        <w:rPr>
          <w:rFonts w:hint="eastAsia"/>
        </w:rPr>
        <w:t>何杰、陈文生</w:t>
      </w:r>
      <w:r>
        <w:rPr>
          <w:rFonts w:hint="eastAsia"/>
        </w:rPr>
        <w:t>。</w:t>
      </w:r>
    </w:p>
    <w:p w:rsidR="004E0985" w:rsidRDefault="00036803">
      <w:pPr>
        <w:pStyle w:val="afff5"/>
      </w:pPr>
      <w:r w:rsidRPr="00036803">
        <w:rPr>
          <w:rFonts w:hint="eastAsia"/>
        </w:rPr>
        <w:lastRenderedPageBreak/>
        <w:t>船用铝质埋入式</w:t>
      </w:r>
      <w:r w:rsidR="00FD5C3F">
        <w:rPr>
          <w:rFonts w:hint="eastAsia"/>
        </w:rPr>
        <w:t>水密</w:t>
      </w:r>
      <w:r w:rsidRPr="00036803">
        <w:rPr>
          <w:rFonts w:hint="eastAsia"/>
        </w:rPr>
        <w:t>舱口盖</w:t>
      </w:r>
    </w:p>
    <w:p w:rsidR="004E0985" w:rsidRDefault="004E0985">
      <w:pPr>
        <w:pStyle w:val="a4"/>
        <w:spacing w:before="312" w:after="312"/>
      </w:pPr>
      <w:bookmarkStart w:id="17" w:name="_Toc522173255"/>
      <w:r>
        <w:rPr>
          <w:rFonts w:hint="eastAsia"/>
        </w:rPr>
        <w:t>范围</w:t>
      </w:r>
      <w:bookmarkEnd w:id="17"/>
    </w:p>
    <w:p w:rsidR="004E0985" w:rsidRDefault="00036803">
      <w:pPr>
        <w:pStyle w:val="affc"/>
      </w:pPr>
      <w:r>
        <w:rPr>
          <w:rFonts w:hint="eastAsia"/>
        </w:rPr>
        <w:t>本</w:t>
      </w:r>
      <w:r w:rsidR="00E03056" w:rsidRPr="00E57463">
        <w:rPr>
          <w:rFonts w:hint="eastAsia"/>
        </w:rPr>
        <w:t>文件</w:t>
      </w:r>
      <w:r>
        <w:rPr>
          <w:rFonts w:hint="eastAsia"/>
        </w:rPr>
        <w:t>规定了船用铝质埋入式舱口盖（以下简称舱口盖）的分类和标记、要求、试验方法、检验规则、包装、运输和贮存。</w:t>
      </w:r>
    </w:p>
    <w:p w:rsidR="00036803" w:rsidRDefault="00036803">
      <w:pPr>
        <w:pStyle w:val="affc"/>
      </w:pPr>
      <w:r>
        <w:t>本</w:t>
      </w:r>
      <w:r w:rsidR="00E03056" w:rsidRPr="00E57463">
        <w:rPr>
          <w:rFonts w:hint="eastAsia"/>
        </w:rPr>
        <w:t>文件</w:t>
      </w:r>
      <w:r>
        <w:t>适用于铝质船舶的通道处所布置的埋入式舱口盖</w:t>
      </w:r>
      <w:r w:rsidR="00353A2D">
        <w:t>的设计</w:t>
      </w:r>
      <w:r w:rsidR="00353A2D">
        <w:rPr>
          <w:rFonts w:hint="eastAsia"/>
        </w:rPr>
        <w:t>、</w:t>
      </w:r>
      <w:r w:rsidR="00353A2D">
        <w:t>制造和验收</w:t>
      </w:r>
      <w:r>
        <w:t>。其他类型的船舶产品可参照执行。</w:t>
      </w:r>
    </w:p>
    <w:p w:rsidR="004E0985" w:rsidRDefault="004E0985">
      <w:pPr>
        <w:pStyle w:val="a4"/>
        <w:spacing w:before="312" w:after="312"/>
      </w:pPr>
      <w:bookmarkStart w:id="18" w:name="_Toc522173256"/>
      <w:r>
        <w:rPr>
          <w:rFonts w:hint="eastAsia"/>
        </w:rPr>
        <w:t>规范性引用文件</w:t>
      </w:r>
      <w:bookmarkEnd w:id="18"/>
    </w:p>
    <w:p w:rsidR="00A5669C" w:rsidRDefault="004E0985" w:rsidP="00A5669C">
      <w:pPr>
        <w:pStyle w:val="affc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AA465B" w:rsidRDefault="00AA465B">
      <w:pPr>
        <w:pStyle w:val="affc"/>
      </w:pPr>
      <w:r>
        <w:rPr>
          <w:rFonts w:hint="eastAsia"/>
        </w:rPr>
        <w:t>G</w:t>
      </w:r>
      <w:r>
        <w:t>B/T 1184-1996</w:t>
      </w:r>
      <w:r w:rsidR="00A038CA">
        <w:t xml:space="preserve">  形状和位置公差</w:t>
      </w:r>
      <w:r w:rsidR="00A038CA">
        <w:rPr>
          <w:rFonts w:hint="eastAsia"/>
        </w:rPr>
        <w:t xml:space="preserve"> 未注公差值</w:t>
      </w:r>
    </w:p>
    <w:p w:rsidR="009543F4" w:rsidRDefault="009543F4">
      <w:pPr>
        <w:pStyle w:val="affc"/>
      </w:pPr>
      <w:r>
        <w:rPr>
          <w:rFonts w:hint="eastAsia"/>
        </w:rPr>
        <w:t>G</w:t>
      </w:r>
      <w:r>
        <w:t>B/T 1804</w:t>
      </w:r>
      <w:r w:rsidR="00AA465B">
        <w:t>-2000</w:t>
      </w:r>
      <w:r w:rsidR="00546636">
        <w:rPr>
          <w:rFonts w:hint="eastAsia"/>
        </w:rPr>
        <w:t xml:space="preserve">  </w:t>
      </w:r>
      <w:r>
        <w:t>一般公差</w:t>
      </w:r>
      <w:r>
        <w:rPr>
          <w:rFonts w:hint="eastAsia"/>
        </w:rPr>
        <w:t xml:space="preserve"> 未注公差的线性和角度尺寸的公差</w:t>
      </w:r>
    </w:p>
    <w:p w:rsidR="00D92B96" w:rsidRDefault="009543F4" w:rsidP="00B739CA">
      <w:pPr>
        <w:pStyle w:val="affc"/>
      </w:pPr>
      <w:r>
        <w:rPr>
          <w:rFonts w:hint="eastAsia"/>
        </w:rPr>
        <w:t>G</w:t>
      </w:r>
      <w:r>
        <w:t>B/T 1958</w:t>
      </w:r>
      <w:r w:rsidR="00A038CA">
        <w:t>-2017</w:t>
      </w:r>
      <w:r w:rsidR="00546636">
        <w:rPr>
          <w:rFonts w:hint="eastAsia"/>
        </w:rPr>
        <w:t xml:space="preserve">  </w:t>
      </w:r>
      <w:r>
        <w:t>产品几何</w:t>
      </w:r>
      <w:proofErr w:type="gramStart"/>
      <w:r>
        <w:t>量技术</w:t>
      </w:r>
      <w:proofErr w:type="gramEnd"/>
      <w:r>
        <w:t>规范</w:t>
      </w:r>
      <w:r>
        <w:rPr>
          <w:rFonts w:hint="eastAsia"/>
        </w:rPr>
        <w:t>（G</w:t>
      </w:r>
      <w:r>
        <w:t>PS</w:t>
      </w:r>
      <w:r>
        <w:rPr>
          <w:rFonts w:hint="eastAsia"/>
        </w:rPr>
        <w:t>）形状和位置公差 检测规定</w:t>
      </w:r>
    </w:p>
    <w:p w:rsidR="00B739CA" w:rsidRPr="00183FFF" w:rsidRDefault="00B739CA" w:rsidP="00B739CA">
      <w:pPr>
        <w:pStyle w:val="affc"/>
      </w:pPr>
      <w:r w:rsidRPr="00183FFF">
        <w:t>GB/T</w:t>
      </w:r>
      <w:r w:rsidR="00026861">
        <w:t xml:space="preserve"> </w:t>
      </w:r>
      <w:r w:rsidRPr="00183FFF">
        <w:t>3190</w:t>
      </w:r>
      <w:r w:rsidR="00A038CA">
        <w:t>-2020</w:t>
      </w:r>
      <w:r w:rsidRPr="00183FFF">
        <w:t xml:space="preserve">  变形铝及铝合金化学成分</w:t>
      </w:r>
    </w:p>
    <w:p w:rsidR="009543F4" w:rsidRDefault="009543F4">
      <w:pPr>
        <w:pStyle w:val="affc"/>
      </w:pPr>
      <w:r>
        <w:rPr>
          <w:rFonts w:hint="eastAsia"/>
        </w:rPr>
        <w:t>G</w:t>
      </w:r>
      <w:r>
        <w:t>B/T 6388</w:t>
      </w:r>
      <w:r w:rsidR="00546636">
        <w:rPr>
          <w:rFonts w:hint="eastAsia"/>
        </w:rPr>
        <w:t xml:space="preserve">  </w:t>
      </w:r>
      <w:r>
        <w:t>运输</w:t>
      </w:r>
      <w:r w:rsidR="00546636">
        <w:rPr>
          <w:rFonts w:hint="eastAsia"/>
        </w:rPr>
        <w:t xml:space="preserve">  </w:t>
      </w:r>
      <w:r>
        <w:rPr>
          <w:rFonts w:hint="eastAsia"/>
        </w:rPr>
        <w:t>包装收发货标志</w:t>
      </w:r>
    </w:p>
    <w:p w:rsidR="00A32E62" w:rsidRDefault="009543F4">
      <w:pPr>
        <w:pStyle w:val="affc"/>
      </w:pPr>
      <w:r>
        <w:t>G</w:t>
      </w:r>
      <w:r w:rsidR="00C81243">
        <w:t>B/T13384</w:t>
      </w:r>
      <w:r w:rsidR="00546636">
        <w:rPr>
          <w:rFonts w:hint="eastAsia"/>
        </w:rPr>
        <w:t xml:space="preserve">  </w:t>
      </w:r>
      <w:r w:rsidR="00C81243">
        <w:t>机电产品包装通用技术条件</w:t>
      </w:r>
    </w:p>
    <w:p w:rsidR="00B739CA" w:rsidRDefault="00B739CA">
      <w:pPr>
        <w:pStyle w:val="affc"/>
      </w:pPr>
      <w:r w:rsidRPr="00183FFF">
        <w:t>GB/T 1464</w:t>
      </w:r>
      <w:r w:rsidR="0073754C">
        <w:t>-2008</w:t>
      </w:r>
      <w:r w:rsidR="00546636">
        <w:rPr>
          <w:rFonts w:hint="eastAsia"/>
        </w:rPr>
        <w:t xml:space="preserve">  </w:t>
      </w:r>
      <w:r w:rsidRPr="00183FFF">
        <w:t>氯丁二烯橡胶</w:t>
      </w:r>
      <w:r w:rsidR="0073754C">
        <w:rPr>
          <w:rFonts w:hint="eastAsia"/>
        </w:rPr>
        <w:t>C</w:t>
      </w:r>
      <w:r w:rsidR="0073754C">
        <w:t>R121、</w:t>
      </w:r>
      <w:r w:rsidR="0073754C">
        <w:rPr>
          <w:rFonts w:hint="eastAsia"/>
        </w:rPr>
        <w:t>C</w:t>
      </w:r>
      <w:r w:rsidR="0073754C">
        <w:t>R122</w:t>
      </w:r>
    </w:p>
    <w:p w:rsidR="00B739CA" w:rsidRPr="00B739CA" w:rsidRDefault="00B739CA" w:rsidP="00B739CA">
      <w:pPr>
        <w:pStyle w:val="affc"/>
      </w:pPr>
      <w:r w:rsidRPr="00183FFF">
        <w:rPr>
          <w:rFonts w:hint="eastAsia"/>
        </w:rPr>
        <w:t>G</w:t>
      </w:r>
      <w:r w:rsidRPr="00183FFF">
        <w:t>B/T 20878</w:t>
      </w:r>
      <w:r w:rsidR="000B53BD">
        <w:t>-2007</w:t>
      </w:r>
      <w:r w:rsidR="00546636">
        <w:rPr>
          <w:rFonts w:hint="eastAsia"/>
        </w:rPr>
        <w:t xml:space="preserve">  </w:t>
      </w:r>
      <w:r w:rsidRPr="00183FFF">
        <w:t>不锈钢和耐热钢</w:t>
      </w:r>
      <w:r w:rsidRPr="00183FFF">
        <w:rPr>
          <w:rFonts w:hint="eastAsia"/>
        </w:rPr>
        <w:t>牌号及化学成分</w:t>
      </w:r>
    </w:p>
    <w:p w:rsidR="00C81243" w:rsidRDefault="00C81243" w:rsidP="00C81243">
      <w:pPr>
        <w:pStyle w:val="affc"/>
      </w:pPr>
      <w:r>
        <w:t>CB*/Z 92</w:t>
      </w:r>
      <w:r w:rsidR="000B53BD">
        <w:t>-1981</w:t>
      </w:r>
      <w:r w:rsidR="00546636">
        <w:rPr>
          <w:rFonts w:hint="eastAsia"/>
        </w:rPr>
        <w:t xml:space="preserve">  </w:t>
      </w:r>
      <w:r>
        <w:t>铝合金阳极氧化处理</w:t>
      </w:r>
    </w:p>
    <w:p w:rsidR="00F2194D" w:rsidRDefault="00F2194D" w:rsidP="00C81243">
      <w:pPr>
        <w:pStyle w:val="affc"/>
      </w:pPr>
      <w:bookmarkStart w:id="19" w:name="OLE_LINK6"/>
      <w:r w:rsidRPr="00CE594D">
        <w:rPr>
          <w:rFonts w:hint="eastAsia"/>
        </w:rPr>
        <w:t>C</w:t>
      </w:r>
      <w:r w:rsidRPr="00CE594D">
        <w:t>B/T</w:t>
      </w:r>
      <w:r w:rsidR="000B53BD" w:rsidRPr="00CE594D">
        <w:t xml:space="preserve"> </w:t>
      </w:r>
      <w:r w:rsidRPr="00CE594D">
        <w:t>958-2020</w:t>
      </w:r>
      <w:bookmarkEnd w:id="19"/>
      <w:r w:rsidRPr="00CE594D">
        <w:t xml:space="preserve"> </w:t>
      </w:r>
      <w:r w:rsidRPr="00CE594D">
        <w:rPr>
          <w:rFonts w:hint="eastAsia"/>
        </w:rPr>
        <w:t xml:space="preserve"> 铝质埋入式水密舱口盖</w:t>
      </w:r>
    </w:p>
    <w:p w:rsidR="008E4F26" w:rsidRDefault="008E4F26" w:rsidP="008E4F26">
      <w:pPr>
        <w:pStyle w:val="affc"/>
      </w:pPr>
      <w:r w:rsidRPr="008E4F26">
        <w:t>JB</w:t>
      </w:r>
      <w:r w:rsidRPr="008E4F26">
        <w:rPr>
          <w:rFonts w:hint="eastAsia"/>
        </w:rPr>
        <w:t>/</w:t>
      </w:r>
      <w:r w:rsidRPr="008E4F26">
        <w:t>ZQ 4196</w:t>
      </w:r>
      <w:r w:rsidR="00546636">
        <w:rPr>
          <w:rFonts w:hint="eastAsia"/>
        </w:rPr>
        <w:t xml:space="preserve">  </w:t>
      </w:r>
      <w:r w:rsidRPr="008E4F26">
        <w:t>尼龙棒材及管材</w:t>
      </w:r>
    </w:p>
    <w:p w:rsidR="00D9316C" w:rsidRDefault="00D9316C" w:rsidP="008E4F26">
      <w:pPr>
        <w:pStyle w:val="affc"/>
      </w:pPr>
      <w:r w:rsidRPr="00A5669C">
        <w:rPr>
          <w:rFonts w:hint="eastAsia"/>
        </w:rPr>
        <w:t>C</w:t>
      </w:r>
      <w:r w:rsidRPr="00A5669C">
        <w:t>CS</w:t>
      </w:r>
      <w:r w:rsidRPr="00A5669C">
        <w:rPr>
          <w:rFonts w:hint="eastAsia"/>
        </w:rPr>
        <w:t xml:space="preserve"> </w:t>
      </w:r>
      <w:r w:rsidRPr="00A5669C">
        <w:t>海上高速船入级与建造规范</w:t>
      </w:r>
      <w:r w:rsidR="000E68C3">
        <w:rPr>
          <w:rFonts w:hint="eastAsia"/>
        </w:rPr>
        <w:t xml:space="preserve"> </w:t>
      </w:r>
      <w:r w:rsidR="000E68C3">
        <w:t>2022</w:t>
      </w:r>
    </w:p>
    <w:p w:rsidR="009C4809" w:rsidRDefault="009C4809">
      <w:pPr>
        <w:pStyle w:val="a4"/>
        <w:spacing w:before="312" w:after="312"/>
      </w:pPr>
      <w:bookmarkStart w:id="20" w:name="_Toc522173257"/>
      <w:bookmarkEnd w:id="20"/>
      <w:r>
        <w:rPr>
          <w:rFonts w:hint="eastAsia"/>
        </w:rPr>
        <w:t>分类</w:t>
      </w:r>
      <w:r w:rsidR="00247F5A">
        <w:rPr>
          <w:rFonts w:hint="eastAsia"/>
        </w:rPr>
        <w:t>和标记</w:t>
      </w:r>
    </w:p>
    <w:p w:rsidR="00E03056" w:rsidRDefault="00ED5A23" w:rsidP="00ED5A23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 xml:space="preserve">.1 </w:t>
      </w:r>
      <w:r w:rsidR="00247F5A">
        <w:rPr>
          <w:rFonts w:hint="eastAsia"/>
        </w:rPr>
        <w:t>舱口盖的型式和基本参数</w:t>
      </w:r>
    </w:p>
    <w:p w:rsidR="00247F5A" w:rsidRDefault="00E03056" w:rsidP="002628F4">
      <w:pPr>
        <w:pStyle w:val="a4"/>
        <w:numPr>
          <w:ilvl w:val="0"/>
          <w:numId w:val="0"/>
        </w:numPr>
        <w:spacing w:before="312" w:after="312"/>
        <w:ind w:firstLineChars="202" w:firstLine="424"/>
        <w:rPr>
          <w:rFonts w:ascii="宋体" w:eastAsia="宋体" w:hAnsi="宋体"/>
        </w:rPr>
      </w:pPr>
      <w:r w:rsidRPr="00E03056">
        <w:rPr>
          <w:rFonts w:ascii="宋体" w:eastAsia="宋体" w:hAnsi="宋体" w:hint="eastAsia"/>
        </w:rPr>
        <w:t>舱口盖的型式和基本参数</w:t>
      </w:r>
      <w:r w:rsidR="00247F5A" w:rsidRPr="00E03056">
        <w:rPr>
          <w:rFonts w:ascii="宋体" w:eastAsia="宋体" w:hAnsi="宋体" w:hint="eastAsia"/>
        </w:rPr>
        <w:t>按表</w:t>
      </w:r>
      <w:r>
        <w:rPr>
          <w:rFonts w:ascii="宋体" w:eastAsia="宋体" w:hAnsi="宋体" w:hint="eastAsia"/>
        </w:rPr>
        <w:t>1</w:t>
      </w:r>
      <w:r w:rsidR="00247F5A" w:rsidRPr="00E03056">
        <w:rPr>
          <w:rFonts w:ascii="宋体" w:eastAsia="宋体" w:hAnsi="宋体" w:hint="eastAsia"/>
        </w:rPr>
        <w:t>的规定。</w:t>
      </w:r>
    </w:p>
    <w:p w:rsidR="00247F5A" w:rsidRPr="00BE62DC" w:rsidRDefault="00BE62DC" w:rsidP="00BE62DC">
      <w:pPr>
        <w:pStyle w:val="affc"/>
        <w:jc w:val="center"/>
        <w:rPr>
          <w:rFonts w:ascii="黑体" w:eastAsia="黑体" w:hAnsi="黑体"/>
        </w:rPr>
      </w:pPr>
      <w:r w:rsidRPr="00BE62DC">
        <w:rPr>
          <w:rFonts w:ascii="黑体" w:eastAsia="黑体" w:hAnsi="黑体"/>
        </w:rPr>
        <w:t>表</w:t>
      </w:r>
      <w:r w:rsidRPr="00BE62DC">
        <w:rPr>
          <w:rFonts w:ascii="黑体" w:eastAsia="黑体" w:hAnsi="黑体" w:hint="eastAsia"/>
        </w:rPr>
        <w:t>1</w:t>
      </w:r>
      <w:r w:rsidRPr="00BE62DC">
        <w:rPr>
          <w:rFonts w:ascii="黑体" w:eastAsia="黑体" w:hAnsi="黑体"/>
        </w:rPr>
        <w:t xml:space="preserve"> 舱口盖的型式和基本参数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912"/>
        <w:gridCol w:w="3913"/>
      </w:tblGrid>
      <w:tr w:rsidR="006F0A9C" w:rsidRPr="00E03056" w:rsidTr="00AE3F39">
        <w:tc>
          <w:tcPr>
            <w:tcW w:w="110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6F0A9C" w:rsidRPr="00E03056" w:rsidRDefault="006F0A9C" w:rsidP="004E0985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型式代号</w:t>
            </w:r>
          </w:p>
        </w:tc>
        <w:tc>
          <w:tcPr>
            <w:tcW w:w="391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6F0A9C" w:rsidRPr="00E03056" w:rsidRDefault="006F0A9C" w:rsidP="004E0985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名称</w:t>
            </w:r>
          </w:p>
        </w:tc>
        <w:tc>
          <w:tcPr>
            <w:tcW w:w="39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0A9C" w:rsidRPr="00E03056" w:rsidRDefault="006F0A9C" w:rsidP="004E0985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公称尺寸</w:t>
            </w:r>
          </w:p>
        </w:tc>
      </w:tr>
      <w:tr w:rsidR="00A10E30" w:rsidRPr="00E03056" w:rsidTr="00AE3F39">
        <w:trPr>
          <w:trHeight w:val="378"/>
        </w:trPr>
        <w:tc>
          <w:tcPr>
            <w:tcW w:w="110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10E30" w:rsidRPr="00E03056" w:rsidRDefault="00F2194D" w:rsidP="00CE73AB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912" w:type="dxa"/>
            <w:shd w:val="clear" w:color="auto" w:fill="auto"/>
            <w:vAlign w:val="center"/>
          </w:tcPr>
          <w:p w:rsidR="00A10E30" w:rsidRPr="00E03056" w:rsidRDefault="00A10E30" w:rsidP="004E0985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快</w:t>
            </w:r>
            <w:proofErr w:type="gramStart"/>
            <w:r w:rsidRPr="00E03056">
              <w:rPr>
                <w:sz w:val="18"/>
                <w:szCs w:val="18"/>
              </w:rPr>
              <w:t>开</w:t>
            </w:r>
            <w:r w:rsidRPr="00E03056">
              <w:rPr>
                <w:rFonts w:hint="eastAsia"/>
                <w:sz w:val="18"/>
                <w:szCs w:val="18"/>
              </w:rPr>
              <w:t>式</w:t>
            </w:r>
            <w:proofErr w:type="gramEnd"/>
            <w:r w:rsidRPr="00E03056">
              <w:rPr>
                <w:sz w:val="18"/>
                <w:szCs w:val="18"/>
              </w:rPr>
              <w:t>方形舱口盖</w:t>
            </w:r>
          </w:p>
        </w:tc>
        <w:tc>
          <w:tcPr>
            <w:tcW w:w="39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10E30" w:rsidRPr="00E03056" w:rsidRDefault="00A10E30" w:rsidP="00E03056">
            <w:pPr>
              <w:pStyle w:val="affc"/>
              <w:ind w:firstLineChars="20" w:firstLine="36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600</w:t>
            </w:r>
            <w:r w:rsidR="00917032"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E03056">
              <w:rPr>
                <w:sz w:val="18"/>
                <w:szCs w:val="18"/>
              </w:rPr>
              <w:t>600</w:t>
            </w:r>
          </w:p>
        </w:tc>
      </w:tr>
      <w:tr w:rsidR="00497CF8" w:rsidRPr="00E03056" w:rsidTr="00497CF8">
        <w:trPr>
          <w:trHeight w:val="378"/>
        </w:trPr>
        <w:tc>
          <w:tcPr>
            <w:tcW w:w="1101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97CF8" w:rsidRPr="00E03056" w:rsidRDefault="00497CF8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3912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97CF8" w:rsidRPr="00E03056" w:rsidRDefault="00497CF8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快</w:t>
            </w:r>
            <w:proofErr w:type="gramStart"/>
            <w:r w:rsidRPr="00E03056">
              <w:rPr>
                <w:sz w:val="18"/>
                <w:szCs w:val="18"/>
              </w:rPr>
              <w:t>开式</w:t>
            </w:r>
            <w:proofErr w:type="gramEnd"/>
            <w:r w:rsidRPr="00E03056">
              <w:rPr>
                <w:sz w:val="18"/>
                <w:szCs w:val="18"/>
              </w:rPr>
              <w:t>长</w:t>
            </w:r>
            <w:r>
              <w:rPr>
                <w:rFonts w:hint="eastAsia"/>
                <w:sz w:val="18"/>
                <w:szCs w:val="18"/>
              </w:rPr>
              <w:t>方</w:t>
            </w:r>
            <w:r w:rsidRPr="00E03056">
              <w:rPr>
                <w:sz w:val="18"/>
                <w:szCs w:val="18"/>
              </w:rPr>
              <w:t>形舱口盖</w:t>
            </w:r>
          </w:p>
        </w:tc>
        <w:tc>
          <w:tcPr>
            <w:tcW w:w="39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97CF8" w:rsidRPr="00E03056" w:rsidRDefault="00497CF8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00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E03056">
              <w:rPr>
                <w:sz w:val="18"/>
                <w:szCs w:val="18"/>
              </w:rPr>
              <w:t>600</w:t>
            </w:r>
          </w:p>
        </w:tc>
      </w:tr>
      <w:tr w:rsidR="00497CF8" w:rsidRPr="00E03056" w:rsidTr="00497CF8">
        <w:trPr>
          <w:trHeight w:val="378"/>
        </w:trPr>
        <w:tc>
          <w:tcPr>
            <w:tcW w:w="1101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97CF8" w:rsidRPr="00E03056" w:rsidRDefault="00497CF8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9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97CF8" w:rsidRPr="00E03056" w:rsidRDefault="00497CF8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913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97CF8" w:rsidRPr="00E03056" w:rsidRDefault="00497CF8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50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E03056">
              <w:rPr>
                <w:sz w:val="18"/>
                <w:szCs w:val="18"/>
              </w:rPr>
              <w:t>600</w:t>
            </w:r>
          </w:p>
        </w:tc>
      </w:tr>
      <w:tr w:rsidR="006A4CE9" w:rsidRPr="00E03056" w:rsidTr="004B3253">
        <w:trPr>
          <w:trHeight w:val="384"/>
        </w:trPr>
        <w:tc>
          <w:tcPr>
            <w:tcW w:w="110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A4CE9" w:rsidRPr="00E03056" w:rsidRDefault="006A4CE9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91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A4CE9" w:rsidRPr="00E03056" w:rsidRDefault="006A4CE9" w:rsidP="00497CF8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快</w:t>
            </w:r>
            <w:proofErr w:type="gramStart"/>
            <w:r w:rsidRPr="00E03056">
              <w:rPr>
                <w:sz w:val="18"/>
                <w:szCs w:val="18"/>
              </w:rPr>
              <w:t>开式</w:t>
            </w:r>
            <w:proofErr w:type="gramEnd"/>
            <w:r>
              <w:rPr>
                <w:sz w:val="18"/>
                <w:szCs w:val="18"/>
              </w:rPr>
              <w:t>长圆</w:t>
            </w:r>
            <w:r w:rsidRPr="00E03056">
              <w:rPr>
                <w:sz w:val="18"/>
                <w:szCs w:val="18"/>
              </w:rPr>
              <w:t>形舱口盖</w:t>
            </w:r>
          </w:p>
        </w:tc>
        <w:tc>
          <w:tcPr>
            <w:tcW w:w="39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4CE9" w:rsidRPr="00E03056" w:rsidRDefault="006A4CE9" w:rsidP="00F2194D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50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E03056">
              <w:rPr>
                <w:sz w:val="18"/>
                <w:szCs w:val="18"/>
              </w:rPr>
              <w:t>600</w:t>
            </w:r>
          </w:p>
        </w:tc>
      </w:tr>
    </w:tbl>
    <w:p w:rsidR="00247F5A" w:rsidRDefault="00ED5A23" w:rsidP="00ED5A23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.2  结构和基本参数</w:t>
      </w:r>
    </w:p>
    <w:p w:rsidR="00ED5A23" w:rsidRDefault="00ED5A23" w:rsidP="00ED5A23">
      <w:pPr>
        <w:pStyle w:val="a4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>
        <w:rPr>
          <w:rFonts w:hint="eastAsia"/>
        </w:rPr>
        <w:lastRenderedPageBreak/>
        <w:t>3</w:t>
      </w:r>
      <w:r>
        <w:t>.2.1</w:t>
      </w:r>
      <w:r w:rsidRPr="00F2194D">
        <w:rPr>
          <w:rFonts w:ascii="宋体" w:eastAsia="宋体" w:hAnsi="宋体"/>
        </w:rPr>
        <w:t xml:space="preserve"> </w:t>
      </w:r>
      <w:r w:rsidR="00F2194D" w:rsidRPr="00F2194D">
        <w:rPr>
          <w:rFonts w:ascii="宋体" w:eastAsia="宋体" w:hAnsi="宋体"/>
        </w:rPr>
        <w:t>A</w:t>
      </w:r>
      <w:r w:rsidRPr="00E03056">
        <w:rPr>
          <w:rFonts w:ascii="宋体" w:eastAsia="宋体" w:hAnsi="宋体"/>
        </w:rPr>
        <w:t>型快</w:t>
      </w:r>
      <w:proofErr w:type="gramStart"/>
      <w:r w:rsidRPr="00E03056">
        <w:rPr>
          <w:rFonts w:ascii="宋体" w:eastAsia="宋体" w:hAnsi="宋体"/>
        </w:rPr>
        <w:t>开</w:t>
      </w:r>
      <w:r w:rsidR="0044737D" w:rsidRPr="00E03056">
        <w:rPr>
          <w:rFonts w:ascii="宋体" w:eastAsia="宋体" w:hAnsi="宋体"/>
        </w:rPr>
        <w:t>式</w:t>
      </w:r>
      <w:proofErr w:type="gramEnd"/>
      <w:r w:rsidRPr="00E03056">
        <w:rPr>
          <w:rFonts w:ascii="宋体" w:eastAsia="宋体" w:hAnsi="宋体"/>
        </w:rPr>
        <w:t>方形舱口盖的结构和基本参数按图</w:t>
      </w:r>
      <w:r w:rsidR="0044737D" w:rsidRPr="00E03056">
        <w:rPr>
          <w:rFonts w:ascii="宋体" w:eastAsia="宋体" w:hAnsi="宋体" w:hint="eastAsia"/>
        </w:rPr>
        <w:t>1</w:t>
      </w:r>
      <w:r w:rsidRPr="00E03056">
        <w:rPr>
          <w:rFonts w:ascii="宋体" w:eastAsia="宋体" w:hAnsi="宋体"/>
        </w:rPr>
        <w:t>和表</w:t>
      </w:r>
      <w:r w:rsidRPr="00E03056">
        <w:rPr>
          <w:rFonts w:ascii="宋体" w:eastAsia="宋体" w:hAnsi="宋体" w:hint="eastAsia"/>
        </w:rPr>
        <w:t>2。</w:t>
      </w:r>
    </w:p>
    <w:p w:rsidR="00A637FD" w:rsidRDefault="007103DB" w:rsidP="00C11676">
      <w:pPr>
        <w:pStyle w:val="affc"/>
        <w:ind w:firstLineChars="0" w:firstLine="0"/>
        <w:jc w:val="center"/>
      </w:pPr>
      <w:r>
        <w:object w:dxaOrig="28800" w:dyaOrig="12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9pt;height:447.3pt" o:ole="">
            <v:imagedata r:id="rId7" o:title="" croptop="15938f" cropbottom="29452f" cropleft="15071f" cropright="44675f"/>
          </v:shape>
          <o:OLEObject Type="Embed" ProgID="AutoCAD.Drawing.20" ShapeID="_x0000_i1025" DrawAspect="Content" ObjectID="_1792308020" r:id="rId8"/>
        </w:object>
      </w:r>
    </w:p>
    <w:p w:rsidR="00A637FD" w:rsidRDefault="00A637FD" w:rsidP="00C11676">
      <w:pPr>
        <w:pStyle w:val="affc"/>
        <w:ind w:firstLineChars="0" w:firstLine="0"/>
        <w:jc w:val="center"/>
      </w:pPr>
    </w:p>
    <w:p w:rsidR="007103DB" w:rsidRDefault="007103DB" w:rsidP="00C11676">
      <w:pPr>
        <w:pStyle w:val="affc"/>
        <w:ind w:firstLineChars="0" w:firstLine="0"/>
        <w:jc w:val="center"/>
      </w:pPr>
    </w:p>
    <w:p w:rsidR="00C36FF8" w:rsidRDefault="00860340" w:rsidP="000D3779">
      <w:pPr>
        <w:pStyle w:val="affc"/>
        <w:spacing w:line="360" w:lineRule="auto"/>
        <w:ind w:firstLineChars="0" w:firstLine="0"/>
        <w:rPr>
          <w:sz w:val="18"/>
          <w:szCs w:val="18"/>
        </w:rPr>
      </w:pPr>
      <w:r>
        <w:rPr>
          <w:rFonts w:hint="eastAsia"/>
          <w:sz w:val="18"/>
          <w:szCs w:val="18"/>
        </w:rPr>
        <w:t>标引序号</w:t>
      </w:r>
      <w:r w:rsidR="001F5B07" w:rsidRPr="00E03056">
        <w:rPr>
          <w:rFonts w:hint="eastAsia"/>
          <w:sz w:val="18"/>
          <w:szCs w:val="18"/>
        </w:rPr>
        <w:t>说明：</w:t>
      </w:r>
      <w:r w:rsidR="006542EF" w:rsidRPr="00E03056">
        <w:rPr>
          <w:sz w:val="18"/>
          <w:szCs w:val="18"/>
        </w:rPr>
        <w:t>1</w:t>
      </w:r>
      <w:r w:rsidR="006542EF" w:rsidRPr="00E03056">
        <w:rPr>
          <w:rFonts w:hint="eastAsia"/>
          <w:sz w:val="18"/>
          <w:szCs w:val="18"/>
        </w:rPr>
        <w:t>-围栏</w:t>
      </w:r>
      <w:r>
        <w:rPr>
          <w:rFonts w:hint="eastAsia"/>
          <w:sz w:val="18"/>
          <w:szCs w:val="18"/>
        </w:rPr>
        <w:t>；</w:t>
      </w:r>
      <w:r w:rsidR="000D3779">
        <w:rPr>
          <w:sz w:val="18"/>
          <w:szCs w:val="18"/>
        </w:rPr>
        <w:t>2</w:t>
      </w:r>
      <w:r w:rsidR="006542EF" w:rsidRPr="00E03056">
        <w:rPr>
          <w:rFonts w:hint="eastAsia"/>
          <w:sz w:val="18"/>
          <w:szCs w:val="18"/>
        </w:rPr>
        <w:t>-</w:t>
      </w:r>
      <w:r w:rsidR="006542EF" w:rsidRPr="00E03056">
        <w:rPr>
          <w:sz w:val="18"/>
          <w:szCs w:val="18"/>
        </w:rPr>
        <w:t>盖板</w:t>
      </w:r>
      <w:r w:rsidR="000D3779">
        <w:rPr>
          <w:sz w:val="18"/>
          <w:szCs w:val="18"/>
        </w:rPr>
        <w:t>；3</w:t>
      </w:r>
      <w:r w:rsidR="006542EF" w:rsidRPr="00E03056">
        <w:rPr>
          <w:rFonts w:hint="eastAsia"/>
          <w:sz w:val="18"/>
          <w:szCs w:val="18"/>
        </w:rPr>
        <w:t>-</w:t>
      </w:r>
      <w:r w:rsidR="006542EF" w:rsidRPr="00E03056">
        <w:rPr>
          <w:sz w:val="18"/>
          <w:szCs w:val="18"/>
        </w:rPr>
        <w:t>拉手</w:t>
      </w:r>
      <w:r>
        <w:rPr>
          <w:rFonts w:hint="eastAsia"/>
          <w:sz w:val="18"/>
          <w:szCs w:val="18"/>
        </w:rPr>
        <w:t>；</w:t>
      </w:r>
      <w:r w:rsidR="000D3779">
        <w:rPr>
          <w:sz w:val="18"/>
          <w:szCs w:val="18"/>
        </w:rPr>
        <w:t>4</w:t>
      </w:r>
      <w:r w:rsidR="006542EF" w:rsidRPr="00E03056">
        <w:rPr>
          <w:rFonts w:hint="eastAsia"/>
          <w:sz w:val="18"/>
          <w:szCs w:val="18"/>
        </w:rPr>
        <w:t>-</w:t>
      </w:r>
      <w:r w:rsidR="006542EF" w:rsidRPr="00E03056">
        <w:rPr>
          <w:sz w:val="18"/>
          <w:szCs w:val="18"/>
        </w:rPr>
        <w:t>密封胶条</w:t>
      </w:r>
      <w:r>
        <w:rPr>
          <w:rFonts w:hint="eastAsia"/>
          <w:sz w:val="18"/>
          <w:szCs w:val="18"/>
        </w:rPr>
        <w:t>；</w:t>
      </w:r>
      <w:r w:rsidR="000D3779">
        <w:rPr>
          <w:sz w:val="18"/>
          <w:szCs w:val="18"/>
        </w:rPr>
        <w:t>5</w:t>
      </w:r>
      <w:r w:rsidR="006542EF" w:rsidRPr="00E03056">
        <w:rPr>
          <w:rFonts w:hint="eastAsia"/>
          <w:sz w:val="18"/>
          <w:szCs w:val="18"/>
        </w:rPr>
        <w:t>-斜楔</w:t>
      </w:r>
      <w:r>
        <w:rPr>
          <w:rFonts w:hint="eastAsia"/>
          <w:sz w:val="18"/>
          <w:szCs w:val="18"/>
        </w:rPr>
        <w:t>；</w:t>
      </w:r>
      <w:r w:rsidR="000D3779">
        <w:rPr>
          <w:rFonts w:hint="eastAsia"/>
          <w:sz w:val="18"/>
          <w:szCs w:val="18"/>
        </w:rPr>
        <w:t>6</w:t>
      </w:r>
      <w:r w:rsidR="00121E4B" w:rsidRPr="00E03056">
        <w:rPr>
          <w:rFonts w:hint="eastAsia"/>
          <w:sz w:val="18"/>
          <w:szCs w:val="18"/>
        </w:rPr>
        <w:t>-中心开启装置</w:t>
      </w:r>
      <w:r>
        <w:rPr>
          <w:rFonts w:hint="eastAsia"/>
          <w:sz w:val="18"/>
          <w:szCs w:val="18"/>
        </w:rPr>
        <w:t>；</w:t>
      </w:r>
      <w:r w:rsidR="000D3779">
        <w:rPr>
          <w:sz w:val="18"/>
          <w:szCs w:val="18"/>
        </w:rPr>
        <w:t>7</w:t>
      </w:r>
      <w:r w:rsidR="00121E4B" w:rsidRPr="00E03056">
        <w:rPr>
          <w:rFonts w:hint="eastAsia"/>
          <w:sz w:val="18"/>
          <w:szCs w:val="18"/>
        </w:rPr>
        <w:t>-警告牌</w:t>
      </w:r>
      <w:r>
        <w:rPr>
          <w:rFonts w:hint="eastAsia"/>
          <w:sz w:val="18"/>
          <w:szCs w:val="18"/>
        </w:rPr>
        <w:t>；</w:t>
      </w:r>
      <w:r w:rsidR="000D3779">
        <w:rPr>
          <w:sz w:val="18"/>
          <w:szCs w:val="18"/>
        </w:rPr>
        <w:t>8</w:t>
      </w:r>
      <w:r w:rsidR="00121E4B" w:rsidRPr="00E03056">
        <w:rPr>
          <w:rFonts w:hint="eastAsia"/>
          <w:sz w:val="18"/>
          <w:szCs w:val="18"/>
        </w:rPr>
        <w:t>-</w:t>
      </w:r>
      <w:r w:rsidR="00121E4B" w:rsidRPr="00E03056">
        <w:rPr>
          <w:sz w:val="18"/>
          <w:szCs w:val="18"/>
        </w:rPr>
        <w:t>铭牌</w:t>
      </w:r>
      <w:r>
        <w:rPr>
          <w:rFonts w:hint="eastAsia"/>
          <w:sz w:val="18"/>
          <w:szCs w:val="18"/>
        </w:rPr>
        <w:t>；</w:t>
      </w:r>
      <w:r w:rsidR="000D3779">
        <w:rPr>
          <w:sz w:val="18"/>
          <w:szCs w:val="18"/>
        </w:rPr>
        <w:t>9</w:t>
      </w:r>
      <w:r w:rsidR="00121E4B" w:rsidRPr="00E03056">
        <w:rPr>
          <w:rFonts w:hint="eastAsia"/>
          <w:sz w:val="18"/>
          <w:szCs w:val="18"/>
        </w:rPr>
        <w:t>-</w:t>
      </w:r>
      <w:r w:rsidR="00121E4B" w:rsidRPr="00E03056">
        <w:rPr>
          <w:sz w:val="18"/>
          <w:szCs w:val="18"/>
        </w:rPr>
        <w:t>开启标记牌</w:t>
      </w:r>
    </w:p>
    <w:p w:rsidR="00A637FD" w:rsidRDefault="00A637FD" w:rsidP="00A637FD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  <w:r w:rsidRPr="00F400A8">
        <w:rPr>
          <w:rFonts w:ascii="黑体" w:eastAsia="黑体" w:hAnsi="黑体"/>
        </w:rPr>
        <w:t>图</w:t>
      </w:r>
      <w:r>
        <w:rPr>
          <w:rFonts w:ascii="黑体" w:eastAsia="黑体" w:hAnsi="黑体"/>
        </w:rPr>
        <w:t>1 A</w:t>
      </w:r>
      <w:r w:rsidRPr="00F400A8">
        <w:rPr>
          <w:rFonts w:ascii="黑体" w:eastAsia="黑体" w:hAnsi="黑体"/>
        </w:rPr>
        <w:t>型快</w:t>
      </w:r>
      <w:proofErr w:type="gramStart"/>
      <w:r w:rsidRPr="00F400A8">
        <w:rPr>
          <w:rFonts w:ascii="黑体" w:eastAsia="黑体" w:hAnsi="黑体"/>
        </w:rPr>
        <w:t>开式</w:t>
      </w:r>
      <w:proofErr w:type="gramEnd"/>
      <w:r w:rsidRPr="00F400A8">
        <w:rPr>
          <w:rFonts w:ascii="黑体" w:eastAsia="黑体" w:hAnsi="黑体"/>
        </w:rPr>
        <w:t>方形舱口盖</w:t>
      </w:r>
      <w:r>
        <w:rPr>
          <w:rFonts w:ascii="黑体" w:eastAsia="黑体" w:hAnsi="黑体"/>
        </w:rPr>
        <w:t>（适用于露天甲板）</w:t>
      </w:r>
    </w:p>
    <w:p w:rsidR="00497CF8" w:rsidRDefault="00497CF8" w:rsidP="00C36FF8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</w:p>
    <w:p w:rsidR="009C59E4" w:rsidRDefault="009C59E4" w:rsidP="00C36FF8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</w:p>
    <w:p w:rsidR="007103DB" w:rsidRDefault="007103DB" w:rsidP="00C36FF8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</w:p>
    <w:p w:rsidR="006A4CE9" w:rsidRDefault="006A4CE9" w:rsidP="007103DB">
      <w:pPr>
        <w:pStyle w:val="affc"/>
        <w:spacing w:line="360" w:lineRule="auto"/>
        <w:ind w:firstLineChars="0" w:firstLine="0"/>
        <w:rPr>
          <w:rFonts w:ascii="黑体" w:eastAsia="黑体" w:hAnsi="黑体"/>
        </w:rPr>
      </w:pPr>
    </w:p>
    <w:p w:rsidR="00F400A8" w:rsidRDefault="00B219B4" w:rsidP="00497CF8">
      <w:pPr>
        <w:pStyle w:val="affc"/>
        <w:tabs>
          <w:tab w:val="clear" w:pos="9298"/>
          <w:tab w:val="right" w:leader="dot" w:pos="8931"/>
        </w:tabs>
        <w:spacing w:line="360" w:lineRule="auto"/>
        <w:ind w:rightChars="201" w:right="422"/>
        <w:jc w:val="right"/>
        <w:rPr>
          <w:rFonts w:ascii="黑体" w:eastAsia="黑体" w:hAnsi="黑体"/>
        </w:rPr>
      </w:pPr>
      <w:r w:rsidRPr="00B219B4">
        <w:rPr>
          <w:rFonts w:ascii="黑体" w:eastAsia="黑体" w:hAnsi="黑体"/>
        </w:rPr>
        <w:lastRenderedPageBreak/>
        <w:t>表</w:t>
      </w:r>
      <w:r w:rsidRPr="00B219B4">
        <w:rPr>
          <w:rFonts w:ascii="黑体" w:eastAsia="黑体" w:hAnsi="黑体" w:hint="eastAsia"/>
        </w:rPr>
        <w:t>2</w:t>
      </w:r>
      <w:r w:rsidRPr="00B219B4">
        <w:rPr>
          <w:rFonts w:ascii="黑体" w:eastAsia="黑体" w:hAnsi="黑体"/>
        </w:rPr>
        <w:t xml:space="preserve"> </w:t>
      </w:r>
      <w:r w:rsidR="00F2194D">
        <w:rPr>
          <w:rFonts w:ascii="黑体" w:eastAsia="黑体" w:hAnsi="黑体"/>
        </w:rPr>
        <w:t>A</w:t>
      </w:r>
      <w:r w:rsidRPr="00B219B4">
        <w:rPr>
          <w:rFonts w:ascii="黑体" w:eastAsia="黑体" w:hAnsi="黑体"/>
        </w:rPr>
        <w:t>型快</w:t>
      </w:r>
      <w:proofErr w:type="gramStart"/>
      <w:r w:rsidRPr="00B219B4">
        <w:rPr>
          <w:rFonts w:ascii="黑体" w:eastAsia="黑体" w:hAnsi="黑体"/>
        </w:rPr>
        <w:t>开式</w:t>
      </w:r>
      <w:proofErr w:type="gramEnd"/>
      <w:r w:rsidRPr="00B219B4">
        <w:rPr>
          <w:rFonts w:ascii="黑体" w:eastAsia="黑体" w:hAnsi="黑体"/>
        </w:rPr>
        <w:t>方形舱口盖的基本参数</w:t>
      </w:r>
      <w:r w:rsidR="00497CF8">
        <w:rPr>
          <w:rFonts w:ascii="黑体" w:eastAsia="黑体" w:hAnsi="黑体" w:hint="eastAsia"/>
        </w:rPr>
        <w:t xml:space="preserve"> </w:t>
      </w:r>
      <w:r w:rsidR="00497CF8">
        <w:rPr>
          <w:rFonts w:ascii="黑体" w:eastAsia="黑体" w:hAnsi="黑体"/>
        </w:rPr>
        <w:t xml:space="preserve">         </w:t>
      </w:r>
      <w:r w:rsidR="00497CF8">
        <w:rPr>
          <w:rFonts w:ascii="黑体" w:eastAsia="黑体" w:hAnsi="黑体" w:hint="eastAsia"/>
        </w:rPr>
        <w:t>单位：毫米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8"/>
        <w:gridCol w:w="1338"/>
        <w:gridCol w:w="1338"/>
        <w:gridCol w:w="1298"/>
        <w:gridCol w:w="1323"/>
        <w:gridCol w:w="1324"/>
        <w:gridCol w:w="1365"/>
      </w:tblGrid>
      <w:tr w:rsidR="00F71B14" w:rsidRPr="00E03056" w:rsidTr="00FE6124">
        <w:tc>
          <w:tcPr>
            <w:tcW w:w="1340" w:type="dxa"/>
            <w:shd w:val="clear" w:color="auto" w:fill="auto"/>
          </w:tcPr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公称尺寸</w:t>
            </w:r>
          </w:p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</w:p>
        </w:tc>
        <w:tc>
          <w:tcPr>
            <w:tcW w:w="1339" w:type="dxa"/>
            <w:shd w:val="clear" w:color="auto" w:fill="auto"/>
          </w:tcPr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结构开口尺寸</w:t>
            </w:r>
          </w:p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 w:rsidRPr="00E03056">
              <w:rPr>
                <w:rFonts w:hAnsi="宋体"/>
                <w:sz w:val="18"/>
                <w:szCs w:val="18"/>
              </w:rPr>
              <w:t>1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 w:rsidRPr="00E03056"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1339" w:type="dxa"/>
            <w:shd w:val="clear" w:color="auto" w:fill="auto"/>
          </w:tcPr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盖板尺寸</w:t>
            </w:r>
          </w:p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 w:rsidRPr="00E03056">
              <w:rPr>
                <w:rFonts w:hAnsi="宋体"/>
                <w:sz w:val="18"/>
                <w:szCs w:val="18"/>
              </w:rPr>
              <w:t>2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 w:rsidRPr="00E03056"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1299" w:type="dxa"/>
          </w:tcPr>
          <w:p w:rsidR="00F71B14" w:rsidRPr="00E03056" w:rsidRDefault="00F71B14" w:rsidP="00F71B1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围栏</w:t>
            </w:r>
            <w:r w:rsidRPr="00E03056">
              <w:rPr>
                <w:rFonts w:hAnsi="宋体" w:hint="eastAsia"/>
                <w:sz w:val="18"/>
                <w:szCs w:val="18"/>
              </w:rPr>
              <w:t>尺寸</w:t>
            </w:r>
          </w:p>
          <w:p w:rsidR="00F71B14" w:rsidRPr="00E03056" w:rsidRDefault="00F71B14" w:rsidP="00F71B1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>
              <w:rPr>
                <w:rFonts w:hAnsi="宋体"/>
                <w:sz w:val="18"/>
                <w:szCs w:val="18"/>
              </w:rPr>
              <w:t>3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860340">
              <w:rPr>
                <w:rFonts w:hAnsi="宋体" w:hint="eastAsia"/>
                <w:i/>
                <w:sz w:val="18"/>
                <w:szCs w:val="18"/>
              </w:rPr>
              <w:t>B</w:t>
            </w:r>
            <w:r>
              <w:rPr>
                <w:rFonts w:hAnsi="宋体"/>
                <w:sz w:val="18"/>
                <w:szCs w:val="18"/>
              </w:rPr>
              <w:t>3</w:t>
            </w:r>
          </w:p>
        </w:tc>
        <w:tc>
          <w:tcPr>
            <w:tcW w:w="1325" w:type="dxa"/>
          </w:tcPr>
          <w:p w:rsidR="00F71B14" w:rsidRPr="00E03056" w:rsidRDefault="00F71B14" w:rsidP="00D25E7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盖板厚度</w:t>
            </w:r>
          </w:p>
          <w:p w:rsidR="00F71B14" w:rsidRPr="00860340" w:rsidRDefault="00F71B14" w:rsidP="00D25E7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860340">
              <w:rPr>
                <w:rFonts w:hAnsi="宋体" w:hint="eastAsia"/>
                <w:i/>
                <w:sz w:val="18"/>
                <w:szCs w:val="18"/>
              </w:rPr>
              <w:t>t</w:t>
            </w:r>
          </w:p>
        </w:tc>
        <w:tc>
          <w:tcPr>
            <w:tcW w:w="1326" w:type="dxa"/>
          </w:tcPr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围</w:t>
            </w:r>
            <w:r>
              <w:rPr>
                <w:rFonts w:hAnsi="宋体" w:hint="eastAsia"/>
                <w:sz w:val="18"/>
                <w:szCs w:val="18"/>
              </w:rPr>
              <w:t>栏</w:t>
            </w:r>
            <w:r w:rsidRPr="00E03056">
              <w:rPr>
                <w:rFonts w:hAnsi="宋体"/>
                <w:sz w:val="18"/>
                <w:szCs w:val="18"/>
              </w:rPr>
              <w:t>厚度</w:t>
            </w:r>
          </w:p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860340">
              <w:rPr>
                <w:rFonts w:hAnsi="宋体" w:hint="eastAsia"/>
                <w:i/>
                <w:sz w:val="18"/>
                <w:szCs w:val="18"/>
              </w:rPr>
              <w:t>t</w:t>
            </w:r>
            <w:r w:rsidRPr="00E03056"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重量</w:t>
            </w:r>
            <w:r w:rsidR="00203BAA" w:rsidRPr="00203BAA">
              <w:rPr>
                <w:rFonts w:hAnsi="宋体" w:hint="eastAsia"/>
                <w:sz w:val="18"/>
                <w:szCs w:val="18"/>
                <w:vertAlign w:val="superscript"/>
              </w:rPr>
              <w:t>1）</w:t>
            </w:r>
          </w:p>
          <w:p w:rsidR="00F71B14" w:rsidRPr="00E03056" w:rsidRDefault="00F71B14" w:rsidP="00722F4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kg</w:t>
            </w:r>
          </w:p>
        </w:tc>
      </w:tr>
      <w:tr w:rsidR="00F71B14" w:rsidRPr="00E03056" w:rsidTr="00FE6124">
        <w:tc>
          <w:tcPr>
            <w:tcW w:w="1340" w:type="dxa"/>
            <w:vMerge w:val="restart"/>
            <w:shd w:val="clear" w:color="auto" w:fill="auto"/>
            <w:vAlign w:val="center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6</w:t>
            </w:r>
            <w:r w:rsidRPr="00E03056">
              <w:rPr>
                <w:rFonts w:hAnsi="宋体"/>
                <w:sz w:val="18"/>
                <w:szCs w:val="18"/>
              </w:rPr>
              <w:t>00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00</w:t>
            </w:r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6</w:t>
            </w:r>
            <w:r w:rsidRPr="00E03056">
              <w:rPr>
                <w:rFonts w:hAnsi="宋体"/>
                <w:sz w:val="18"/>
                <w:szCs w:val="18"/>
              </w:rPr>
              <w:t>76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76</w:t>
            </w:r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6</w:t>
            </w:r>
            <w:r w:rsidRPr="00E03056">
              <w:rPr>
                <w:rFonts w:hAnsi="宋体"/>
                <w:sz w:val="18"/>
                <w:szCs w:val="18"/>
              </w:rPr>
              <w:t>56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56</w:t>
            </w:r>
          </w:p>
        </w:tc>
        <w:tc>
          <w:tcPr>
            <w:tcW w:w="1299" w:type="dxa"/>
            <w:vMerge w:val="restart"/>
            <w:vAlign w:val="center"/>
          </w:tcPr>
          <w:p w:rsidR="00F71B14" w:rsidRPr="00E03056" w:rsidRDefault="00F71B14" w:rsidP="00F71B1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736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736</w:t>
            </w:r>
          </w:p>
        </w:tc>
        <w:tc>
          <w:tcPr>
            <w:tcW w:w="1325" w:type="dxa"/>
            <w:vAlign w:val="center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1326" w:type="dxa"/>
            <w:vAlign w:val="center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26.77</w:t>
            </w:r>
          </w:p>
        </w:tc>
      </w:tr>
      <w:tr w:rsidR="00F71B14" w:rsidRPr="00E03056" w:rsidTr="00FE6124">
        <w:tc>
          <w:tcPr>
            <w:tcW w:w="1340" w:type="dxa"/>
            <w:vMerge/>
            <w:shd w:val="clear" w:color="auto" w:fill="auto"/>
          </w:tcPr>
          <w:p w:rsidR="00F71B14" w:rsidRPr="00E03056" w:rsidRDefault="00F71B14" w:rsidP="00E03056">
            <w:pPr>
              <w:pStyle w:val="affc"/>
              <w:spacing w:line="360" w:lineRule="auto"/>
              <w:ind w:firstLine="36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F71B14" w:rsidRPr="00E03056" w:rsidRDefault="00F71B14" w:rsidP="00E03056">
            <w:pPr>
              <w:pStyle w:val="affc"/>
              <w:spacing w:line="360" w:lineRule="auto"/>
              <w:ind w:firstLine="36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F71B14" w:rsidRPr="00E03056" w:rsidRDefault="00F71B14" w:rsidP="00E03056">
            <w:pPr>
              <w:pStyle w:val="affc"/>
              <w:spacing w:line="360" w:lineRule="auto"/>
              <w:ind w:firstLine="36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99" w:type="dxa"/>
            <w:vMerge/>
          </w:tcPr>
          <w:p w:rsidR="00F71B14" w:rsidRPr="00E03056" w:rsidRDefault="00F71B14" w:rsidP="00227420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25" w:type="dxa"/>
          </w:tcPr>
          <w:p w:rsidR="00F71B14" w:rsidRPr="00E03056" w:rsidRDefault="00F71B14" w:rsidP="00227420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1326" w:type="dxa"/>
          </w:tcPr>
          <w:p w:rsidR="00F71B14" w:rsidRPr="00E03056" w:rsidRDefault="00F71B14" w:rsidP="00227420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1366" w:type="dxa"/>
            <w:shd w:val="clear" w:color="auto" w:fill="auto"/>
          </w:tcPr>
          <w:p w:rsidR="00F71B14" w:rsidRPr="00E03056" w:rsidRDefault="00F71B14" w:rsidP="00227420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  <w:r>
              <w:rPr>
                <w:rFonts w:hAnsi="宋体"/>
                <w:sz w:val="18"/>
                <w:szCs w:val="18"/>
              </w:rPr>
              <w:t>8.81</w:t>
            </w:r>
          </w:p>
        </w:tc>
      </w:tr>
      <w:tr w:rsidR="00F71B14" w:rsidRPr="00E03056" w:rsidTr="00FE6124">
        <w:trPr>
          <w:trHeight w:val="363"/>
        </w:trPr>
        <w:tc>
          <w:tcPr>
            <w:tcW w:w="1340" w:type="dxa"/>
            <w:vMerge/>
            <w:shd w:val="clear" w:color="auto" w:fill="auto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99" w:type="dxa"/>
            <w:vMerge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25" w:type="dxa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8</w:t>
            </w:r>
          </w:p>
        </w:tc>
        <w:tc>
          <w:tcPr>
            <w:tcW w:w="1326" w:type="dxa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8</w:t>
            </w:r>
          </w:p>
        </w:tc>
        <w:tc>
          <w:tcPr>
            <w:tcW w:w="1366" w:type="dxa"/>
            <w:shd w:val="clear" w:color="auto" w:fill="auto"/>
          </w:tcPr>
          <w:p w:rsidR="00F71B14" w:rsidRPr="00E03056" w:rsidRDefault="00F71B14" w:rsidP="00247CBF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3</w:t>
            </w:r>
            <w:r>
              <w:rPr>
                <w:rFonts w:hAnsi="宋体"/>
                <w:sz w:val="18"/>
                <w:szCs w:val="18"/>
              </w:rPr>
              <w:t>2.89</w:t>
            </w:r>
          </w:p>
        </w:tc>
      </w:tr>
      <w:tr w:rsidR="00203BAA" w:rsidRPr="00E03056" w:rsidTr="00FE6124">
        <w:trPr>
          <w:trHeight w:val="363"/>
        </w:trPr>
        <w:tc>
          <w:tcPr>
            <w:tcW w:w="9334" w:type="dxa"/>
            <w:gridSpan w:val="7"/>
            <w:shd w:val="clear" w:color="auto" w:fill="auto"/>
            <w:vAlign w:val="center"/>
          </w:tcPr>
          <w:p w:rsidR="00203BAA" w:rsidRDefault="00203BAA" w:rsidP="00203BAA">
            <w:pPr>
              <w:pStyle w:val="affc"/>
              <w:spacing w:line="360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注：1）表中的重量仅为围栏为铝合金时的重量，重量仅供参考。</w:t>
            </w:r>
          </w:p>
        </w:tc>
      </w:tr>
    </w:tbl>
    <w:p w:rsidR="0044737D" w:rsidRDefault="0044737D" w:rsidP="0044737D">
      <w:pPr>
        <w:pStyle w:val="a4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>
        <w:rPr>
          <w:rFonts w:hint="eastAsia"/>
        </w:rPr>
        <w:t>3</w:t>
      </w:r>
      <w:r>
        <w:t xml:space="preserve">.2.3 </w:t>
      </w:r>
      <w:r w:rsidR="00497CF8" w:rsidRPr="00497CF8">
        <w:rPr>
          <w:rFonts w:ascii="宋体" w:eastAsia="宋体" w:hAnsi="宋体"/>
        </w:rPr>
        <w:t>B</w:t>
      </w:r>
      <w:r w:rsidR="00497CF8">
        <w:rPr>
          <w:rFonts w:ascii="宋体" w:eastAsia="宋体" w:hAnsi="宋体"/>
        </w:rPr>
        <w:t>型</w:t>
      </w:r>
      <w:r w:rsidRPr="00E03056">
        <w:rPr>
          <w:rFonts w:ascii="宋体" w:eastAsia="宋体" w:hAnsi="宋体"/>
        </w:rPr>
        <w:t>快</w:t>
      </w:r>
      <w:proofErr w:type="gramStart"/>
      <w:r w:rsidRPr="00E03056">
        <w:rPr>
          <w:rFonts w:ascii="宋体" w:eastAsia="宋体" w:hAnsi="宋体"/>
        </w:rPr>
        <w:t>开</w:t>
      </w:r>
      <w:r w:rsidR="004E3BB1" w:rsidRPr="00E03056">
        <w:rPr>
          <w:rFonts w:ascii="宋体" w:eastAsia="宋体" w:hAnsi="宋体"/>
        </w:rPr>
        <w:t>式</w:t>
      </w:r>
      <w:proofErr w:type="gramEnd"/>
      <w:r w:rsidRPr="00E03056">
        <w:rPr>
          <w:rFonts w:ascii="宋体" w:eastAsia="宋体" w:hAnsi="宋体"/>
        </w:rPr>
        <w:t>长</w:t>
      </w:r>
      <w:r w:rsidR="007B26B1">
        <w:rPr>
          <w:rFonts w:ascii="宋体" w:eastAsia="宋体" w:hAnsi="宋体" w:hint="eastAsia"/>
        </w:rPr>
        <w:t>方</w:t>
      </w:r>
      <w:r w:rsidRPr="00E03056">
        <w:rPr>
          <w:rFonts w:ascii="宋体" w:eastAsia="宋体" w:hAnsi="宋体"/>
        </w:rPr>
        <w:t>形舱口盖的结构和基本参数按图</w:t>
      </w:r>
      <w:r w:rsidR="00211FBE">
        <w:rPr>
          <w:rFonts w:ascii="宋体" w:eastAsia="宋体" w:hAnsi="宋体"/>
        </w:rPr>
        <w:t>2</w:t>
      </w:r>
      <w:r w:rsidRPr="00E03056">
        <w:rPr>
          <w:rFonts w:ascii="宋体" w:eastAsia="宋体" w:hAnsi="宋体"/>
        </w:rPr>
        <w:t>和表</w:t>
      </w:r>
      <w:r w:rsidR="00236229">
        <w:rPr>
          <w:rFonts w:ascii="宋体" w:eastAsia="宋体" w:hAnsi="宋体"/>
        </w:rPr>
        <w:t>3</w:t>
      </w:r>
      <w:r w:rsidRPr="00E03056">
        <w:rPr>
          <w:rFonts w:ascii="宋体" w:eastAsia="宋体" w:hAnsi="宋体" w:hint="eastAsia"/>
        </w:rPr>
        <w:t>。</w:t>
      </w:r>
    </w:p>
    <w:p w:rsidR="007B26B1" w:rsidRDefault="00B5341D" w:rsidP="00937548">
      <w:pPr>
        <w:pStyle w:val="affc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116840</wp:posOffset>
                </wp:positionH>
                <wp:positionV relativeFrom="paragraph">
                  <wp:posOffset>19050</wp:posOffset>
                </wp:positionV>
                <wp:extent cx="4399915" cy="5044440"/>
                <wp:effectExtent l="0" t="0" r="0" b="0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504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2BB" w:rsidRDefault="009C59E4" w:rsidP="00860340">
                            <w:pPr>
                              <w:ind w:firstLineChars="337" w:firstLine="708"/>
                              <w:jc w:val="center"/>
                            </w:pPr>
                            <w:r w:rsidRPr="00EB100D">
                              <w:object w:dxaOrig="28800" w:dyaOrig="12255">
                                <v:shape id="_x0000_i1026" type="#_x0000_t75" style="width:347.05pt;height:397.65pt" o:ole="">
                                  <v:imagedata r:id="rId9" o:title="" croptop="14600f" cropbottom="15950f" cropleft="19545f" cropright="33640f"/>
                                </v:shape>
                                <o:OLEObject Type="Embed" ProgID="AutoCAD.Drawing.20" ShapeID="_x0000_i1026" DrawAspect="Content" ObjectID="_1792308021" r:id="rId1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9.2pt;margin-top:1.5pt;width:346.45pt;height:397.2pt;z-index:25166643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" stroked="f">
                <v:textbox style="mso-fit-shape-to-text:t">
                  <w:txbxContent>
                    <w:p w:rsidR="006B22BB" w:rsidRDefault="009C59E4" w:rsidP="00860340">
                      <w:pPr>
                        <w:ind w:firstLineChars="337" w:firstLine="708"/>
                        <w:jc w:val="center"/>
                      </w:pPr>
                      <w:r w:rsidRPr="00EB100D">
                        <w:object w:dxaOrig="28800" w:dyaOrig="12255">
                          <v:shape id="_x0000_i1027" type="#_x0000_t75" style="width:347.05pt;height:397.65pt" o:ole="">
                            <v:imagedata r:id="rId11" o:title="" croptop="14600f" cropbottom="15950f" cropleft="19545f" cropright="33640f"/>
                          </v:shape>
                          <o:OLEObject Type="Embed" ProgID="AutoCAD.Drawing.20" ShapeID="_x0000_i1027" DrawAspect="Content" ObjectID="_1787749236" r:id="rId12"/>
                        </w:objec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937548" w:rsidRPr="00937548" w:rsidRDefault="00937548" w:rsidP="00937548">
      <w:pPr>
        <w:pStyle w:val="affc"/>
      </w:pPr>
    </w:p>
    <w:p w:rsidR="00937548" w:rsidRDefault="00937548" w:rsidP="00937548">
      <w:pPr>
        <w:pStyle w:val="affc"/>
      </w:pPr>
    </w:p>
    <w:p w:rsidR="00937548" w:rsidRDefault="00937548" w:rsidP="00937548">
      <w:pPr>
        <w:pStyle w:val="affc"/>
      </w:pPr>
    </w:p>
    <w:p w:rsidR="00C334E1" w:rsidRDefault="00C334E1" w:rsidP="00937548">
      <w:pPr>
        <w:pStyle w:val="affc"/>
      </w:pP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7B26B1" w:rsidRDefault="007B26B1" w:rsidP="00937548">
      <w:pPr>
        <w:pStyle w:val="affc"/>
      </w:pPr>
    </w:p>
    <w:p w:rsidR="00C334E1" w:rsidRDefault="00C334E1" w:rsidP="00937548">
      <w:pPr>
        <w:pStyle w:val="affc"/>
      </w:pPr>
    </w:p>
    <w:p w:rsidR="00C334E1" w:rsidRDefault="00C334E1" w:rsidP="00937548">
      <w:pPr>
        <w:pStyle w:val="affc"/>
      </w:pPr>
    </w:p>
    <w:p w:rsidR="00C334E1" w:rsidRDefault="00C334E1" w:rsidP="00937548">
      <w:pPr>
        <w:pStyle w:val="affc"/>
      </w:pPr>
    </w:p>
    <w:p w:rsidR="00C334E1" w:rsidRDefault="00C334E1" w:rsidP="00937548">
      <w:pPr>
        <w:pStyle w:val="affc"/>
      </w:pPr>
    </w:p>
    <w:p w:rsidR="00C334E1" w:rsidRDefault="00C334E1" w:rsidP="00937548">
      <w:pPr>
        <w:pStyle w:val="affc"/>
      </w:pPr>
    </w:p>
    <w:p w:rsidR="00C334E1" w:rsidRDefault="00C334E1" w:rsidP="00937548">
      <w:pPr>
        <w:pStyle w:val="affc"/>
      </w:pPr>
    </w:p>
    <w:p w:rsidR="00497CF8" w:rsidRDefault="00497CF8" w:rsidP="00937548">
      <w:pPr>
        <w:pStyle w:val="affc"/>
      </w:pPr>
    </w:p>
    <w:p w:rsidR="00497CF8" w:rsidRDefault="00497CF8" w:rsidP="00937548">
      <w:pPr>
        <w:pStyle w:val="affc"/>
      </w:pPr>
    </w:p>
    <w:p w:rsidR="00497CF8" w:rsidRDefault="00497CF8" w:rsidP="00937548">
      <w:pPr>
        <w:pStyle w:val="affc"/>
      </w:pPr>
    </w:p>
    <w:p w:rsidR="00636A9F" w:rsidRDefault="00636A9F" w:rsidP="00937548">
      <w:pPr>
        <w:pStyle w:val="affc"/>
      </w:pPr>
    </w:p>
    <w:p w:rsidR="00204076" w:rsidRDefault="00204076" w:rsidP="00937548">
      <w:pPr>
        <w:pStyle w:val="affc"/>
      </w:pPr>
    </w:p>
    <w:p w:rsidR="00204076" w:rsidRDefault="00204076" w:rsidP="00937548">
      <w:pPr>
        <w:pStyle w:val="affc"/>
      </w:pPr>
    </w:p>
    <w:p w:rsidR="009C59E4" w:rsidRDefault="009C59E4" w:rsidP="00937548">
      <w:pPr>
        <w:pStyle w:val="affc"/>
      </w:pPr>
    </w:p>
    <w:p w:rsidR="006A1911" w:rsidRPr="00E03056" w:rsidRDefault="00860340" w:rsidP="00046D64">
      <w:pPr>
        <w:pStyle w:val="affc"/>
        <w:ind w:firstLineChars="0" w:firstLine="0"/>
        <w:rPr>
          <w:sz w:val="18"/>
          <w:szCs w:val="18"/>
        </w:rPr>
      </w:pPr>
      <w:r>
        <w:rPr>
          <w:rFonts w:hint="eastAsia"/>
          <w:sz w:val="18"/>
          <w:szCs w:val="18"/>
        </w:rPr>
        <w:t>标引序号</w:t>
      </w:r>
      <w:r w:rsidR="006A1911" w:rsidRPr="00E03056">
        <w:rPr>
          <w:rFonts w:hint="eastAsia"/>
          <w:sz w:val="18"/>
          <w:szCs w:val="18"/>
        </w:rPr>
        <w:t>说明：</w:t>
      </w:r>
      <w:r w:rsidR="006A1911" w:rsidRPr="00E03056">
        <w:rPr>
          <w:sz w:val="18"/>
          <w:szCs w:val="18"/>
        </w:rPr>
        <w:t>1</w:t>
      </w:r>
      <w:r w:rsidR="006A1911" w:rsidRPr="00E03056">
        <w:rPr>
          <w:rFonts w:hint="eastAsia"/>
          <w:sz w:val="18"/>
          <w:szCs w:val="18"/>
        </w:rPr>
        <w:t>-围栏</w:t>
      </w:r>
      <w:r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2</w:t>
      </w:r>
      <w:r w:rsidR="006A1911" w:rsidRPr="00E03056">
        <w:rPr>
          <w:rFonts w:hint="eastAsia"/>
          <w:sz w:val="18"/>
          <w:szCs w:val="18"/>
        </w:rPr>
        <w:t>-</w:t>
      </w:r>
      <w:r w:rsidR="006A1911" w:rsidRPr="00E03056">
        <w:rPr>
          <w:sz w:val="18"/>
          <w:szCs w:val="18"/>
        </w:rPr>
        <w:t>盖板</w:t>
      </w:r>
      <w:r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3</w:t>
      </w:r>
      <w:r w:rsidR="006A1911" w:rsidRPr="00E03056">
        <w:rPr>
          <w:rFonts w:hint="eastAsia"/>
          <w:sz w:val="18"/>
          <w:szCs w:val="18"/>
        </w:rPr>
        <w:t>-</w:t>
      </w:r>
      <w:r w:rsidR="006A1911" w:rsidRPr="00E03056">
        <w:rPr>
          <w:sz w:val="18"/>
          <w:szCs w:val="18"/>
        </w:rPr>
        <w:t>拉手</w:t>
      </w:r>
      <w:r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4</w:t>
      </w:r>
      <w:r w:rsidR="006A1911" w:rsidRPr="00E03056">
        <w:rPr>
          <w:rFonts w:hint="eastAsia"/>
          <w:sz w:val="18"/>
          <w:szCs w:val="18"/>
        </w:rPr>
        <w:t>-</w:t>
      </w:r>
      <w:r w:rsidR="006A1911" w:rsidRPr="00E03056">
        <w:rPr>
          <w:sz w:val="18"/>
          <w:szCs w:val="18"/>
        </w:rPr>
        <w:t>密封胶条</w:t>
      </w:r>
      <w:r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5</w:t>
      </w:r>
      <w:r w:rsidR="006A1911" w:rsidRPr="00E03056">
        <w:rPr>
          <w:rFonts w:hint="eastAsia"/>
          <w:sz w:val="18"/>
          <w:szCs w:val="18"/>
        </w:rPr>
        <w:t>-斜楔</w:t>
      </w:r>
      <w:r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6</w:t>
      </w:r>
      <w:r w:rsidR="006A1911" w:rsidRPr="00E03056">
        <w:rPr>
          <w:rFonts w:hint="eastAsia"/>
          <w:sz w:val="18"/>
          <w:szCs w:val="18"/>
        </w:rPr>
        <w:t>-中心开启装置</w:t>
      </w:r>
      <w:r w:rsidR="00046D64"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7</w:t>
      </w:r>
      <w:r w:rsidR="00046D64" w:rsidRPr="00E03056">
        <w:rPr>
          <w:rFonts w:hint="eastAsia"/>
          <w:sz w:val="18"/>
          <w:szCs w:val="18"/>
        </w:rPr>
        <w:t>-警告牌</w:t>
      </w:r>
      <w:r w:rsidR="00046D64"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8-</w:t>
      </w:r>
      <w:r w:rsidR="006A1911" w:rsidRPr="00E03056">
        <w:rPr>
          <w:sz w:val="18"/>
          <w:szCs w:val="18"/>
        </w:rPr>
        <w:t>铭牌</w:t>
      </w:r>
      <w:r w:rsidR="002628F4">
        <w:rPr>
          <w:rFonts w:hint="eastAsia"/>
          <w:sz w:val="18"/>
          <w:szCs w:val="18"/>
        </w:rPr>
        <w:t>；</w:t>
      </w:r>
      <w:r w:rsidR="00046D64">
        <w:rPr>
          <w:sz w:val="18"/>
          <w:szCs w:val="18"/>
        </w:rPr>
        <w:t>9</w:t>
      </w:r>
      <w:r w:rsidR="006A1911" w:rsidRPr="00E03056">
        <w:rPr>
          <w:rFonts w:hint="eastAsia"/>
          <w:sz w:val="18"/>
          <w:szCs w:val="18"/>
        </w:rPr>
        <w:t>-</w:t>
      </w:r>
      <w:r w:rsidR="006A1911" w:rsidRPr="00E03056">
        <w:rPr>
          <w:sz w:val="18"/>
          <w:szCs w:val="18"/>
        </w:rPr>
        <w:t>开启标记牌</w:t>
      </w:r>
    </w:p>
    <w:p w:rsidR="00700775" w:rsidRDefault="00700775" w:rsidP="00700775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  <w:r w:rsidRPr="00F400A8">
        <w:rPr>
          <w:rFonts w:ascii="黑体" w:eastAsia="黑体" w:hAnsi="黑体"/>
        </w:rPr>
        <w:t>图</w:t>
      </w:r>
      <w:r w:rsidR="00211FBE">
        <w:rPr>
          <w:rFonts w:ascii="黑体" w:eastAsia="黑体" w:hAnsi="黑体"/>
        </w:rPr>
        <w:t>2</w:t>
      </w:r>
      <w:r w:rsidR="00F2194D">
        <w:rPr>
          <w:rFonts w:ascii="黑体" w:eastAsia="黑体" w:hAnsi="黑体"/>
        </w:rPr>
        <w:t xml:space="preserve"> </w:t>
      </w:r>
      <w:r w:rsidR="00497CF8">
        <w:rPr>
          <w:rFonts w:ascii="黑体" w:eastAsia="黑体" w:hAnsi="黑体"/>
        </w:rPr>
        <w:t>B型</w:t>
      </w:r>
      <w:r w:rsidRPr="00700775">
        <w:rPr>
          <w:rFonts w:ascii="黑体" w:eastAsia="黑体" w:hAnsi="黑体"/>
        </w:rPr>
        <w:t>快</w:t>
      </w:r>
      <w:proofErr w:type="gramStart"/>
      <w:r w:rsidRPr="00700775">
        <w:rPr>
          <w:rFonts w:ascii="黑体" w:eastAsia="黑体" w:hAnsi="黑体"/>
        </w:rPr>
        <w:t>开式</w:t>
      </w:r>
      <w:proofErr w:type="gramEnd"/>
      <w:r w:rsidRPr="00700775">
        <w:rPr>
          <w:rFonts w:ascii="黑体" w:eastAsia="黑体" w:hAnsi="黑体"/>
        </w:rPr>
        <w:t>长</w:t>
      </w:r>
      <w:r w:rsidR="00497CF8">
        <w:rPr>
          <w:rFonts w:ascii="黑体" w:eastAsia="黑体" w:hAnsi="黑体" w:hint="eastAsia"/>
        </w:rPr>
        <w:t>方</w:t>
      </w:r>
      <w:r w:rsidRPr="00700775">
        <w:rPr>
          <w:rFonts w:ascii="黑体" w:eastAsia="黑体" w:hAnsi="黑体"/>
        </w:rPr>
        <w:t>形舱口盖</w:t>
      </w:r>
    </w:p>
    <w:p w:rsidR="00700775" w:rsidRDefault="00551929" w:rsidP="00551929">
      <w:pPr>
        <w:pStyle w:val="affc"/>
        <w:spacing w:line="360" w:lineRule="auto"/>
        <w:ind w:right="423"/>
        <w:jc w:val="righ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 xml:space="preserve"> </w:t>
      </w:r>
      <w:r>
        <w:rPr>
          <w:rFonts w:ascii="黑体" w:eastAsia="黑体" w:hAnsi="黑体"/>
        </w:rPr>
        <w:t xml:space="preserve">         </w:t>
      </w:r>
      <w:r w:rsidR="00700775" w:rsidRPr="00B219B4">
        <w:rPr>
          <w:rFonts w:ascii="黑体" w:eastAsia="黑体" w:hAnsi="黑体"/>
        </w:rPr>
        <w:t>表</w:t>
      </w:r>
      <w:r w:rsidR="00236229">
        <w:rPr>
          <w:rFonts w:ascii="黑体" w:eastAsia="黑体" w:hAnsi="黑体"/>
        </w:rPr>
        <w:t>3</w:t>
      </w:r>
      <w:r w:rsidR="002628F4">
        <w:rPr>
          <w:rFonts w:ascii="黑体" w:eastAsia="黑体" w:hAnsi="黑体" w:hint="eastAsia"/>
        </w:rPr>
        <w:t xml:space="preserve"> </w:t>
      </w:r>
      <w:r w:rsidR="00497CF8">
        <w:rPr>
          <w:rFonts w:ascii="黑体" w:eastAsia="黑体" w:hAnsi="黑体"/>
        </w:rPr>
        <w:t>B型</w:t>
      </w:r>
      <w:r w:rsidR="00700775" w:rsidRPr="00700775">
        <w:rPr>
          <w:rFonts w:ascii="黑体" w:eastAsia="黑体" w:hAnsi="黑体"/>
        </w:rPr>
        <w:t>快</w:t>
      </w:r>
      <w:proofErr w:type="gramStart"/>
      <w:r w:rsidR="00700775" w:rsidRPr="00700775">
        <w:rPr>
          <w:rFonts w:ascii="黑体" w:eastAsia="黑体" w:hAnsi="黑体"/>
        </w:rPr>
        <w:t>开式</w:t>
      </w:r>
      <w:proofErr w:type="gramEnd"/>
      <w:r w:rsidR="00700775" w:rsidRPr="00700775">
        <w:rPr>
          <w:rFonts w:ascii="黑体" w:eastAsia="黑体" w:hAnsi="黑体"/>
        </w:rPr>
        <w:t>长</w:t>
      </w:r>
      <w:r w:rsidR="00432C3C">
        <w:rPr>
          <w:rFonts w:ascii="黑体" w:eastAsia="黑体" w:hAnsi="黑体" w:hint="eastAsia"/>
        </w:rPr>
        <w:t>方</w:t>
      </w:r>
      <w:r w:rsidR="00700775" w:rsidRPr="00700775">
        <w:rPr>
          <w:rFonts w:ascii="黑体" w:eastAsia="黑体" w:hAnsi="黑体"/>
        </w:rPr>
        <w:t>形舱口盖</w:t>
      </w:r>
      <w:r w:rsidR="00700775" w:rsidRPr="00B219B4">
        <w:rPr>
          <w:rFonts w:ascii="黑体" w:eastAsia="黑体" w:hAnsi="黑体"/>
        </w:rPr>
        <w:t>的基本参数</w:t>
      </w: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/>
        </w:rPr>
        <w:t xml:space="preserve">             </w:t>
      </w:r>
      <w:r>
        <w:rPr>
          <w:rFonts w:ascii="黑体" w:eastAsia="黑体" w:hAnsi="黑体" w:hint="eastAsia"/>
        </w:rPr>
        <w:t xml:space="preserve"> </w:t>
      </w:r>
      <w:bookmarkStart w:id="21" w:name="OLE_LINK4"/>
      <w:r>
        <w:rPr>
          <w:rFonts w:ascii="黑体" w:eastAsia="黑体" w:hAnsi="黑体" w:hint="eastAsia"/>
        </w:rPr>
        <w:t>单位：毫米</w:t>
      </w:r>
      <w:bookmarkEnd w:id="21"/>
    </w:p>
    <w:tbl>
      <w:tblPr>
        <w:tblW w:w="9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245"/>
        <w:gridCol w:w="1270"/>
        <w:gridCol w:w="1442"/>
        <w:gridCol w:w="1273"/>
      </w:tblGrid>
      <w:tr w:rsidR="00995CB2" w:rsidRPr="00E03056" w:rsidTr="00FE6124">
        <w:tc>
          <w:tcPr>
            <w:tcW w:w="1368" w:type="dxa"/>
            <w:shd w:val="clear" w:color="auto" w:fill="auto"/>
          </w:tcPr>
          <w:p w:rsidR="00995CB2" w:rsidRPr="00E03056" w:rsidRDefault="00995CB2" w:rsidP="00A93538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公称尺寸</w:t>
            </w:r>
          </w:p>
          <w:p w:rsidR="00995CB2" w:rsidRPr="00636A9F" w:rsidRDefault="00995CB2" w:rsidP="00A93538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</w:p>
        </w:tc>
        <w:tc>
          <w:tcPr>
            <w:tcW w:w="1368" w:type="dxa"/>
            <w:shd w:val="clear" w:color="auto" w:fill="auto"/>
          </w:tcPr>
          <w:p w:rsidR="00995CB2" w:rsidRPr="00E03056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结构开口尺寸</w:t>
            </w:r>
          </w:p>
          <w:p w:rsidR="00995CB2" w:rsidRPr="00636A9F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A1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  <w:r w:rsidRPr="00636A9F">
              <w:rPr>
                <w:rFonts w:hAnsi="宋体"/>
                <w:i/>
                <w:sz w:val="18"/>
                <w:szCs w:val="18"/>
              </w:rPr>
              <w:t>1</w:t>
            </w:r>
          </w:p>
        </w:tc>
        <w:tc>
          <w:tcPr>
            <w:tcW w:w="1368" w:type="dxa"/>
            <w:shd w:val="clear" w:color="auto" w:fill="auto"/>
          </w:tcPr>
          <w:p w:rsidR="00995CB2" w:rsidRPr="00E03056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盖板尺寸</w:t>
            </w:r>
          </w:p>
          <w:p w:rsidR="00995CB2" w:rsidRPr="00636A9F" w:rsidRDefault="00995CB2" w:rsidP="00995CB2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A2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  <w:r w:rsidRPr="00636A9F">
              <w:rPr>
                <w:rFonts w:hAnsi="宋体"/>
                <w:i/>
                <w:sz w:val="18"/>
                <w:szCs w:val="18"/>
              </w:rPr>
              <w:t>2</w:t>
            </w:r>
          </w:p>
        </w:tc>
        <w:tc>
          <w:tcPr>
            <w:tcW w:w="1245" w:type="dxa"/>
          </w:tcPr>
          <w:p w:rsidR="00995CB2" w:rsidRPr="00E03056" w:rsidRDefault="00995CB2" w:rsidP="00995CB2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围栏</w:t>
            </w:r>
            <w:r w:rsidRPr="00E03056">
              <w:rPr>
                <w:rFonts w:hAnsi="宋体" w:hint="eastAsia"/>
                <w:sz w:val="18"/>
                <w:szCs w:val="18"/>
              </w:rPr>
              <w:t>尺寸</w:t>
            </w:r>
          </w:p>
          <w:p w:rsidR="00995CB2" w:rsidRPr="00636A9F" w:rsidRDefault="00995CB2" w:rsidP="00995CB2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A3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  <w:r w:rsidRPr="00636A9F">
              <w:rPr>
                <w:rFonts w:hAnsi="宋体"/>
                <w:i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:rsidR="00995CB2" w:rsidRPr="00E03056" w:rsidRDefault="00995CB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盖板厚度</w:t>
            </w:r>
          </w:p>
          <w:p w:rsidR="00995CB2" w:rsidRPr="00AA465B" w:rsidRDefault="00995CB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AA465B">
              <w:rPr>
                <w:rFonts w:hAnsi="宋体" w:hint="eastAsia"/>
                <w:i/>
                <w:sz w:val="18"/>
                <w:szCs w:val="18"/>
              </w:rPr>
              <w:t>t</w:t>
            </w:r>
          </w:p>
        </w:tc>
        <w:tc>
          <w:tcPr>
            <w:tcW w:w="1442" w:type="dxa"/>
          </w:tcPr>
          <w:p w:rsidR="00995CB2" w:rsidRPr="00E03056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围栏厚度</w:t>
            </w:r>
          </w:p>
          <w:p w:rsidR="00995CB2" w:rsidRPr="007A5994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7A5994">
              <w:rPr>
                <w:rFonts w:hAnsi="宋体" w:hint="eastAsia"/>
                <w:i/>
                <w:sz w:val="18"/>
                <w:szCs w:val="18"/>
              </w:rPr>
              <w:t>t</w:t>
            </w:r>
            <w:r w:rsidRPr="007A5994">
              <w:rPr>
                <w:rFonts w:hAnsi="宋体"/>
                <w:i/>
                <w:sz w:val="18"/>
                <w:szCs w:val="18"/>
              </w:rPr>
              <w:t>1</w:t>
            </w:r>
          </w:p>
        </w:tc>
        <w:tc>
          <w:tcPr>
            <w:tcW w:w="1273" w:type="dxa"/>
            <w:shd w:val="clear" w:color="auto" w:fill="auto"/>
          </w:tcPr>
          <w:p w:rsidR="00995CB2" w:rsidRPr="00E03056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重量</w:t>
            </w:r>
            <w:r w:rsidR="00781113" w:rsidRPr="00781113">
              <w:rPr>
                <w:rFonts w:hAnsi="宋体" w:hint="eastAsia"/>
                <w:sz w:val="18"/>
                <w:szCs w:val="18"/>
                <w:vertAlign w:val="superscript"/>
              </w:rPr>
              <w:t>1）</w:t>
            </w:r>
          </w:p>
          <w:p w:rsidR="00995CB2" w:rsidRPr="00E03056" w:rsidRDefault="00995CB2" w:rsidP="00C2610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kg</w:t>
            </w:r>
          </w:p>
        </w:tc>
      </w:tr>
      <w:tr w:rsidR="00BF4132" w:rsidRPr="00E03056" w:rsidTr="00FE6124">
        <w:trPr>
          <w:trHeight w:val="315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BF4132" w:rsidRPr="00E03056" w:rsidRDefault="00BF4132" w:rsidP="00A93538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400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 w:rsidRPr="00E03056">
              <w:rPr>
                <w:rFonts w:hAnsi="宋体"/>
                <w:sz w:val="18"/>
                <w:szCs w:val="18"/>
              </w:rPr>
              <w:t>600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476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76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456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56</w:t>
            </w:r>
          </w:p>
        </w:tc>
        <w:tc>
          <w:tcPr>
            <w:tcW w:w="1245" w:type="dxa"/>
            <w:vMerge w:val="restart"/>
            <w:vAlign w:val="center"/>
          </w:tcPr>
          <w:p w:rsidR="00BF4132" w:rsidRPr="00E03056" w:rsidRDefault="00BF4132" w:rsidP="00BF4132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536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736</w:t>
            </w:r>
          </w:p>
        </w:tc>
        <w:tc>
          <w:tcPr>
            <w:tcW w:w="1270" w:type="dxa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1442" w:type="dxa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5</w:t>
            </w:r>
          </w:p>
        </w:tc>
        <w:tc>
          <w:tcPr>
            <w:tcW w:w="1273" w:type="dxa"/>
            <w:shd w:val="clear" w:color="auto" w:fill="auto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23.36</w:t>
            </w:r>
          </w:p>
        </w:tc>
      </w:tr>
      <w:tr w:rsidR="00BF4132" w:rsidRPr="00E03056" w:rsidTr="00FE6124">
        <w:tc>
          <w:tcPr>
            <w:tcW w:w="1368" w:type="dxa"/>
            <w:vMerge/>
            <w:shd w:val="clear" w:color="auto" w:fill="auto"/>
            <w:vAlign w:val="center"/>
          </w:tcPr>
          <w:p w:rsidR="00BF4132" w:rsidRPr="00E03056" w:rsidRDefault="00BF4132" w:rsidP="00A93538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  <w:vAlign w:val="center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  <w:vAlign w:val="center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5" w:type="dxa"/>
            <w:vMerge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70" w:type="dxa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6</w:t>
            </w:r>
          </w:p>
        </w:tc>
        <w:tc>
          <w:tcPr>
            <w:tcW w:w="1442" w:type="dxa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6</w:t>
            </w:r>
          </w:p>
        </w:tc>
        <w:tc>
          <w:tcPr>
            <w:tcW w:w="1273" w:type="dxa"/>
            <w:shd w:val="clear" w:color="auto" w:fill="auto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  <w:r>
              <w:rPr>
                <w:rFonts w:hAnsi="宋体"/>
                <w:sz w:val="18"/>
                <w:szCs w:val="18"/>
              </w:rPr>
              <w:t>4.76</w:t>
            </w:r>
          </w:p>
        </w:tc>
      </w:tr>
      <w:tr w:rsidR="00BF4132" w:rsidRPr="00E03056" w:rsidTr="00FE6124">
        <w:tc>
          <w:tcPr>
            <w:tcW w:w="1368" w:type="dxa"/>
            <w:vMerge/>
            <w:shd w:val="clear" w:color="auto" w:fill="auto"/>
            <w:vAlign w:val="center"/>
          </w:tcPr>
          <w:p w:rsidR="00BF4132" w:rsidRPr="00E03056" w:rsidRDefault="00BF4132" w:rsidP="00A93538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  <w:vAlign w:val="center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  <w:vAlign w:val="center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5" w:type="dxa"/>
            <w:vMerge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70" w:type="dxa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8</w:t>
            </w:r>
          </w:p>
        </w:tc>
        <w:tc>
          <w:tcPr>
            <w:tcW w:w="1442" w:type="dxa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8</w:t>
            </w:r>
          </w:p>
        </w:tc>
        <w:tc>
          <w:tcPr>
            <w:tcW w:w="1273" w:type="dxa"/>
            <w:shd w:val="clear" w:color="auto" w:fill="auto"/>
          </w:tcPr>
          <w:p w:rsidR="00BF4132" w:rsidRPr="00E03056" w:rsidRDefault="00BF4132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  <w:r>
              <w:rPr>
                <w:rFonts w:hAnsi="宋体"/>
                <w:sz w:val="18"/>
                <w:szCs w:val="18"/>
              </w:rPr>
              <w:t>7.55</w:t>
            </w:r>
          </w:p>
        </w:tc>
      </w:tr>
      <w:tr w:rsidR="00A77420" w:rsidRPr="00E03056" w:rsidTr="00FE6124">
        <w:tc>
          <w:tcPr>
            <w:tcW w:w="1368" w:type="dxa"/>
            <w:vMerge w:val="restart"/>
            <w:shd w:val="clear" w:color="auto" w:fill="auto"/>
            <w:vAlign w:val="center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450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00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526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76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506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56</w:t>
            </w:r>
          </w:p>
        </w:tc>
        <w:tc>
          <w:tcPr>
            <w:tcW w:w="1245" w:type="dxa"/>
            <w:vMerge w:val="restart"/>
            <w:vAlign w:val="center"/>
          </w:tcPr>
          <w:p w:rsidR="00A77420" w:rsidRPr="00E03056" w:rsidRDefault="00A77420" w:rsidP="003F5F6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</w:t>
            </w:r>
            <w:r w:rsidR="003F5F6B">
              <w:rPr>
                <w:rFonts w:hAnsi="宋体"/>
                <w:sz w:val="18"/>
                <w:szCs w:val="18"/>
              </w:rPr>
              <w:t>8</w:t>
            </w:r>
            <w:r>
              <w:rPr>
                <w:rFonts w:hAnsi="宋体"/>
                <w:sz w:val="18"/>
                <w:szCs w:val="18"/>
              </w:rPr>
              <w:t>6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736</w:t>
            </w:r>
          </w:p>
        </w:tc>
        <w:tc>
          <w:tcPr>
            <w:tcW w:w="1270" w:type="dxa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</w:t>
            </w:r>
          </w:p>
        </w:tc>
        <w:tc>
          <w:tcPr>
            <w:tcW w:w="1442" w:type="dxa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</w:t>
            </w:r>
          </w:p>
        </w:tc>
        <w:tc>
          <w:tcPr>
            <w:tcW w:w="1273" w:type="dxa"/>
            <w:shd w:val="clear" w:color="auto" w:fill="auto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24.92</w:t>
            </w:r>
          </w:p>
        </w:tc>
      </w:tr>
      <w:tr w:rsidR="00A77420" w:rsidRPr="00E03056" w:rsidTr="00FE6124">
        <w:tc>
          <w:tcPr>
            <w:tcW w:w="1368" w:type="dxa"/>
            <w:vMerge/>
            <w:shd w:val="clear" w:color="auto" w:fill="auto"/>
          </w:tcPr>
          <w:p w:rsidR="00A77420" w:rsidRPr="00E03056" w:rsidRDefault="00A77420" w:rsidP="00A93538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5" w:type="dxa"/>
            <w:vMerge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70" w:type="dxa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1442" w:type="dxa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1273" w:type="dxa"/>
            <w:shd w:val="clear" w:color="auto" w:fill="auto"/>
          </w:tcPr>
          <w:p w:rsidR="00A77420" w:rsidRPr="00E03056" w:rsidRDefault="00A77420" w:rsidP="0053511D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2</w:t>
            </w:r>
            <w:r>
              <w:rPr>
                <w:rFonts w:hAnsi="宋体"/>
                <w:sz w:val="18"/>
                <w:szCs w:val="18"/>
              </w:rPr>
              <w:t>6.62</w:t>
            </w:r>
          </w:p>
        </w:tc>
      </w:tr>
      <w:tr w:rsidR="00A77420" w:rsidRPr="00E03056" w:rsidTr="00FE6124">
        <w:tc>
          <w:tcPr>
            <w:tcW w:w="1368" w:type="dxa"/>
            <w:vMerge/>
            <w:shd w:val="clear" w:color="auto" w:fill="auto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5" w:type="dxa"/>
            <w:vMerge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70" w:type="dxa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8</w:t>
            </w:r>
          </w:p>
        </w:tc>
        <w:tc>
          <w:tcPr>
            <w:tcW w:w="1442" w:type="dxa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8</w:t>
            </w:r>
          </w:p>
        </w:tc>
        <w:tc>
          <w:tcPr>
            <w:tcW w:w="1273" w:type="dxa"/>
            <w:shd w:val="clear" w:color="auto" w:fill="auto"/>
          </w:tcPr>
          <w:p w:rsidR="00A77420" w:rsidRPr="00E03056" w:rsidRDefault="00A77420" w:rsidP="00CE73AB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3</w:t>
            </w:r>
            <w:r>
              <w:rPr>
                <w:rFonts w:hAnsi="宋体"/>
                <w:sz w:val="18"/>
                <w:szCs w:val="18"/>
              </w:rPr>
              <w:t>1.36</w:t>
            </w:r>
          </w:p>
        </w:tc>
      </w:tr>
      <w:tr w:rsidR="00781113" w:rsidRPr="00E03056" w:rsidTr="00FE6124">
        <w:tc>
          <w:tcPr>
            <w:tcW w:w="9334" w:type="dxa"/>
            <w:gridSpan w:val="7"/>
            <w:shd w:val="clear" w:color="auto" w:fill="auto"/>
            <w:vAlign w:val="center"/>
          </w:tcPr>
          <w:p w:rsidR="00781113" w:rsidRDefault="00781113" w:rsidP="00781113">
            <w:pPr>
              <w:pStyle w:val="affc"/>
              <w:spacing w:line="360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注：1）表中的重量仅为围栏为铝合金时的重量，重量仅供参考。</w:t>
            </w:r>
          </w:p>
        </w:tc>
      </w:tr>
    </w:tbl>
    <w:p w:rsidR="00633887" w:rsidRDefault="00507A86" w:rsidP="009C59E4">
      <w:pPr>
        <w:pStyle w:val="a4"/>
        <w:numPr>
          <w:ilvl w:val="0"/>
          <w:numId w:val="0"/>
        </w:numPr>
        <w:spacing w:before="312" w:after="312"/>
      </w:pPr>
      <w:r>
        <w:t>.2.</w:t>
      </w:r>
      <w:r w:rsidR="00026861">
        <w:t>4</w:t>
      </w:r>
      <w:r>
        <w:t xml:space="preserve"> C</w:t>
      </w:r>
      <w:r>
        <w:rPr>
          <w:rFonts w:ascii="宋体" w:eastAsia="宋体" w:hAnsi="宋体"/>
        </w:rPr>
        <w:t>型</w:t>
      </w:r>
      <w:r w:rsidRPr="00E03056">
        <w:rPr>
          <w:rFonts w:ascii="宋体" w:eastAsia="宋体" w:hAnsi="宋体"/>
        </w:rPr>
        <w:t>快</w:t>
      </w:r>
      <w:proofErr w:type="gramStart"/>
      <w:r w:rsidRPr="00E03056">
        <w:rPr>
          <w:rFonts w:ascii="宋体" w:eastAsia="宋体" w:hAnsi="宋体"/>
        </w:rPr>
        <w:t>开式</w:t>
      </w:r>
      <w:proofErr w:type="gramEnd"/>
      <w:r w:rsidRPr="00E03056">
        <w:rPr>
          <w:rFonts w:ascii="宋体" w:eastAsia="宋体" w:hAnsi="宋体"/>
        </w:rPr>
        <w:t>长</w:t>
      </w:r>
      <w:r>
        <w:rPr>
          <w:rFonts w:ascii="宋体" w:eastAsia="宋体" w:hAnsi="宋体" w:hint="eastAsia"/>
        </w:rPr>
        <w:t>圆</w:t>
      </w:r>
      <w:r w:rsidRPr="00E03056">
        <w:rPr>
          <w:rFonts w:ascii="宋体" w:eastAsia="宋体" w:hAnsi="宋体"/>
        </w:rPr>
        <w:t>形舱口盖的结构和基本参数按图</w:t>
      </w:r>
      <w:r w:rsidR="00FE6124">
        <w:rPr>
          <w:rFonts w:ascii="宋体" w:eastAsia="宋体" w:hAnsi="宋体"/>
        </w:rPr>
        <w:t>3</w:t>
      </w:r>
      <w:r w:rsidRPr="00E03056">
        <w:rPr>
          <w:rFonts w:ascii="宋体" w:eastAsia="宋体" w:hAnsi="宋体"/>
        </w:rPr>
        <w:t>和表</w:t>
      </w:r>
      <w:r>
        <w:rPr>
          <w:rFonts w:ascii="宋体" w:eastAsia="宋体" w:hAnsi="宋体"/>
        </w:rPr>
        <w:t>4</w:t>
      </w:r>
      <w:r w:rsidRPr="00E03056">
        <w:rPr>
          <w:rFonts w:ascii="宋体" w:eastAsia="宋体" w:hAnsi="宋体" w:hint="eastAsia"/>
        </w:rPr>
        <w:t>。</w:t>
      </w:r>
    </w:p>
    <w:p w:rsidR="009C59E4" w:rsidRDefault="009C59E4" w:rsidP="007D2BBB">
      <w:pPr>
        <w:pStyle w:val="affc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4911C6F" wp14:editId="1DFC77B0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3952875" cy="4443730"/>
                <wp:effectExtent l="0" t="0" r="19685" b="1778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444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9E4" w:rsidRDefault="009C59E4">
                            <w:r>
                              <w:object w:dxaOrig="28800" w:dyaOrig="12255">
                                <v:shape id="_x0000_i1027" type="#_x0000_t75" style="width:391.7pt;height:435.05pt" o:ole="">
                                  <v:imagedata r:id="rId13" o:title="" croptop="11287f" cropbottom="1731f" cropleft="10411f" cropright="36300f"/>
                                </v:shape>
                                <o:OLEObject Type="Embed" ProgID="AutoCAD.Drawing.20" ShapeID="_x0000_i1027" DrawAspect="Content" ObjectID="_1792308022" r:id="rId14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11C6F" id="_x0000_s1027" type="#_x0000_t202" style="position:absolute;left:0;text-align:left;margin-left:0;margin-top:.5pt;width:311.25pt;height:349.9pt;z-index:251680768;visibility:visible;mso-wrap-style:non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">
                <v:textbox style="mso-fit-shape-to-text:t">
                  <w:txbxContent>
                    <w:p w:rsidR="009C59E4" w:rsidRDefault="009C59E4">
                      <w:r>
                        <w:object w:dxaOrig="28800" w:dyaOrig="12255">
                          <v:shape id="_x0000_i1100" type="#_x0000_t75" style="width:391.7pt;height:435.05pt" o:ole="">
                            <v:imagedata r:id="rId15" o:title="" croptop="11287f" cropbottom="1731f" cropleft="10411f" cropright="36300f"/>
                          </v:shape>
                          <o:OLEObject Type="Embed" ProgID="AutoCAD.Drawing.20" ShapeID="_x0000_i1100" DrawAspect="Content" ObjectID="_1787749238" r:id="rId16"/>
                        </w:objec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C59E4" w:rsidRDefault="009C59E4" w:rsidP="007D2BBB">
      <w:pPr>
        <w:pStyle w:val="affc"/>
      </w:pPr>
    </w:p>
    <w:p w:rsidR="00633887" w:rsidRDefault="00633887" w:rsidP="007D2BBB">
      <w:pPr>
        <w:pStyle w:val="affc"/>
      </w:pPr>
    </w:p>
    <w:p w:rsidR="00BF1D29" w:rsidRDefault="00BF1D29" w:rsidP="007D2BBB">
      <w:pPr>
        <w:pStyle w:val="affc"/>
      </w:pPr>
    </w:p>
    <w:p w:rsidR="00BF1D29" w:rsidRDefault="00BF1D29" w:rsidP="007D2BBB">
      <w:pPr>
        <w:pStyle w:val="affc"/>
      </w:pPr>
    </w:p>
    <w:p w:rsidR="00BF1D29" w:rsidRDefault="00BF1D29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Default="009C59E4" w:rsidP="007D2BBB">
      <w:pPr>
        <w:pStyle w:val="affc"/>
      </w:pPr>
    </w:p>
    <w:p w:rsidR="009C59E4" w:rsidRPr="00E03056" w:rsidRDefault="009C59E4" w:rsidP="009C59E4">
      <w:pPr>
        <w:pStyle w:val="affc"/>
        <w:ind w:firstLineChars="0" w:firstLine="0"/>
        <w:rPr>
          <w:sz w:val="18"/>
          <w:szCs w:val="18"/>
        </w:rPr>
      </w:pPr>
      <w:r>
        <w:rPr>
          <w:rFonts w:hint="eastAsia"/>
          <w:sz w:val="18"/>
          <w:szCs w:val="18"/>
        </w:rPr>
        <w:t>标引序号</w:t>
      </w:r>
      <w:r w:rsidRPr="00E03056">
        <w:rPr>
          <w:rFonts w:hint="eastAsia"/>
          <w:sz w:val="18"/>
          <w:szCs w:val="18"/>
        </w:rPr>
        <w:t>说明：</w:t>
      </w:r>
      <w:r w:rsidRPr="00E03056">
        <w:rPr>
          <w:sz w:val="18"/>
          <w:szCs w:val="18"/>
        </w:rPr>
        <w:t>1</w:t>
      </w:r>
      <w:r w:rsidRPr="00E03056">
        <w:rPr>
          <w:rFonts w:hint="eastAsia"/>
          <w:sz w:val="18"/>
          <w:szCs w:val="18"/>
        </w:rPr>
        <w:t>-围栏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2</w:t>
      </w:r>
      <w:r w:rsidRPr="00E03056">
        <w:rPr>
          <w:rFonts w:hint="eastAsia"/>
          <w:sz w:val="18"/>
          <w:szCs w:val="18"/>
        </w:rPr>
        <w:t>-</w:t>
      </w:r>
      <w:r w:rsidRPr="00E03056">
        <w:rPr>
          <w:sz w:val="18"/>
          <w:szCs w:val="18"/>
        </w:rPr>
        <w:t>盖板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3</w:t>
      </w:r>
      <w:r w:rsidRPr="00E03056">
        <w:rPr>
          <w:rFonts w:hint="eastAsia"/>
          <w:sz w:val="18"/>
          <w:szCs w:val="18"/>
        </w:rPr>
        <w:t>-</w:t>
      </w:r>
      <w:r w:rsidRPr="00E03056">
        <w:rPr>
          <w:sz w:val="18"/>
          <w:szCs w:val="18"/>
        </w:rPr>
        <w:t>拉手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4</w:t>
      </w:r>
      <w:r w:rsidRPr="00E03056">
        <w:rPr>
          <w:rFonts w:hint="eastAsia"/>
          <w:sz w:val="18"/>
          <w:szCs w:val="18"/>
        </w:rPr>
        <w:t>-</w:t>
      </w:r>
      <w:r w:rsidRPr="00E03056">
        <w:rPr>
          <w:sz w:val="18"/>
          <w:szCs w:val="18"/>
        </w:rPr>
        <w:t>密封胶条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5</w:t>
      </w:r>
      <w:r w:rsidRPr="00E03056">
        <w:rPr>
          <w:rFonts w:hint="eastAsia"/>
          <w:sz w:val="18"/>
          <w:szCs w:val="18"/>
        </w:rPr>
        <w:t>-斜楔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6</w:t>
      </w:r>
      <w:r w:rsidRPr="00E03056">
        <w:rPr>
          <w:rFonts w:hint="eastAsia"/>
          <w:sz w:val="18"/>
          <w:szCs w:val="18"/>
        </w:rPr>
        <w:t>-中心开启装置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7</w:t>
      </w:r>
      <w:r w:rsidRPr="00E03056">
        <w:rPr>
          <w:rFonts w:hint="eastAsia"/>
          <w:sz w:val="18"/>
          <w:szCs w:val="18"/>
        </w:rPr>
        <w:t>-警告牌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8-</w:t>
      </w:r>
      <w:r w:rsidRPr="00E03056">
        <w:rPr>
          <w:sz w:val="18"/>
          <w:szCs w:val="18"/>
        </w:rPr>
        <w:t>铭牌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>9</w:t>
      </w:r>
      <w:r w:rsidRPr="00E03056">
        <w:rPr>
          <w:rFonts w:hint="eastAsia"/>
          <w:sz w:val="18"/>
          <w:szCs w:val="18"/>
        </w:rPr>
        <w:t>-</w:t>
      </w:r>
      <w:r w:rsidRPr="00E03056">
        <w:rPr>
          <w:sz w:val="18"/>
          <w:szCs w:val="18"/>
        </w:rPr>
        <w:t>开启标记牌</w:t>
      </w:r>
    </w:p>
    <w:p w:rsidR="00324E57" w:rsidRDefault="00633887" w:rsidP="00FE6124">
      <w:pPr>
        <w:pStyle w:val="affc"/>
        <w:ind w:firstLineChars="0" w:firstLine="0"/>
        <w:jc w:val="center"/>
        <w:rPr>
          <w:rFonts w:ascii="黑体" w:eastAsia="黑体" w:hAnsi="黑体"/>
        </w:rPr>
      </w:pPr>
      <w:r w:rsidRPr="00F400A8">
        <w:rPr>
          <w:rFonts w:ascii="黑体" w:eastAsia="黑体" w:hAnsi="黑体"/>
        </w:rPr>
        <w:t>图</w:t>
      </w:r>
      <w:r w:rsidR="009C59E4">
        <w:rPr>
          <w:rFonts w:ascii="黑体" w:eastAsia="黑体" w:hAnsi="黑体"/>
        </w:rPr>
        <w:t>3</w:t>
      </w:r>
      <w:r>
        <w:rPr>
          <w:rFonts w:ascii="黑体" w:eastAsia="黑体" w:hAnsi="黑体"/>
        </w:rPr>
        <w:t xml:space="preserve"> C型</w:t>
      </w:r>
      <w:r w:rsidRPr="00700775">
        <w:rPr>
          <w:rFonts w:ascii="黑体" w:eastAsia="黑体" w:hAnsi="黑体"/>
        </w:rPr>
        <w:t>快</w:t>
      </w:r>
      <w:proofErr w:type="gramStart"/>
      <w:r w:rsidRPr="00700775">
        <w:rPr>
          <w:rFonts w:ascii="黑体" w:eastAsia="黑体" w:hAnsi="黑体"/>
        </w:rPr>
        <w:t>开式</w:t>
      </w:r>
      <w:proofErr w:type="gramEnd"/>
      <w:r w:rsidRPr="00700775">
        <w:rPr>
          <w:rFonts w:ascii="黑体" w:eastAsia="黑体" w:hAnsi="黑体"/>
        </w:rPr>
        <w:t>长</w:t>
      </w:r>
      <w:r>
        <w:rPr>
          <w:rFonts w:ascii="黑体" w:eastAsia="黑体" w:hAnsi="黑体" w:hint="eastAsia"/>
        </w:rPr>
        <w:t>圆</w:t>
      </w:r>
      <w:r w:rsidRPr="00700775">
        <w:rPr>
          <w:rFonts w:ascii="黑体" w:eastAsia="黑体" w:hAnsi="黑体"/>
        </w:rPr>
        <w:t>形舱口盖</w:t>
      </w:r>
    </w:p>
    <w:p w:rsidR="009C59E4" w:rsidRDefault="009C59E4" w:rsidP="00FE6124">
      <w:pPr>
        <w:pStyle w:val="affc"/>
        <w:ind w:firstLineChars="0" w:firstLine="0"/>
        <w:jc w:val="center"/>
        <w:rPr>
          <w:rFonts w:ascii="黑体" w:eastAsia="黑体" w:hAnsi="黑体"/>
        </w:rPr>
      </w:pPr>
    </w:p>
    <w:p w:rsidR="00324E57" w:rsidRDefault="00324E57" w:rsidP="00324E57">
      <w:pPr>
        <w:pStyle w:val="affc"/>
        <w:spacing w:line="360" w:lineRule="auto"/>
        <w:ind w:right="423"/>
        <w:jc w:val="right"/>
        <w:rPr>
          <w:rFonts w:ascii="黑体" w:eastAsia="黑体" w:hAnsi="黑体"/>
        </w:rPr>
      </w:pPr>
      <w:r w:rsidRPr="00B219B4">
        <w:rPr>
          <w:rFonts w:ascii="黑体" w:eastAsia="黑体" w:hAnsi="黑体"/>
        </w:rPr>
        <w:t>表</w:t>
      </w:r>
      <w:r w:rsidR="00765B64">
        <w:rPr>
          <w:rFonts w:ascii="黑体" w:eastAsia="黑体" w:hAnsi="黑体"/>
        </w:rPr>
        <w:t>4</w:t>
      </w:r>
      <w:r>
        <w:rPr>
          <w:rFonts w:ascii="黑体" w:eastAsia="黑体" w:hAnsi="黑体" w:hint="eastAsia"/>
        </w:rPr>
        <w:t xml:space="preserve"> </w:t>
      </w:r>
      <w:r w:rsidR="00765B64">
        <w:rPr>
          <w:rFonts w:ascii="黑体" w:eastAsia="黑体" w:hAnsi="黑体"/>
        </w:rPr>
        <w:t>C</w:t>
      </w:r>
      <w:r>
        <w:rPr>
          <w:rFonts w:ascii="黑体" w:eastAsia="黑体" w:hAnsi="黑体"/>
        </w:rPr>
        <w:t>型</w:t>
      </w:r>
      <w:r w:rsidRPr="00700775">
        <w:rPr>
          <w:rFonts w:ascii="黑体" w:eastAsia="黑体" w:hAnsi="黑体"/>
        </w:rPr>
        <w:t>快</w:t>
      </w:r>
      <w:proofErr w:type="gramStart"/>
      <w:r w:rsidRPr="00700775">
        <w:rPr>
          <w:rFonts w:ascii="黑体" w:eastAsia="黑体" w:hAnsi="黑体"/>
        </w:rPr>
        <w:t>开式</w:t>
      </w:r>
      <w:proofErr w:type="gramEnd"/>
      <w:r w:rsidRPr="00700775">
        <w:rPr>
          <w:rFonts w:ascii="黑体" w:eastAsia="黑体" w:hAnsi="黑体"/>
        </w:rPr>
        <w:t>长</w:t>
      </w:r>
      <w:r w:rsidR="00765B64">
        <w:rPr>
          <w:rFonts w:ascii="黑体" w:eastAsia="黑体" w:hAnsi="黑体" w:hint="eastAsia"/>
        </w:rPr>
        <w:t>圆</w:t>
      </w:r>
      <w:r w:rsidRPr="00700775">
        <w:rPr>
          <w:rFonts w:ascii="黑体" w:eastAsia="黑体" w:hAnsi="黑体"/>
        </w:rPr>
        <w:t>形舱口盖</w:t>
      </w:r>
      <w:r w:rsidRPr="00B219B4">
        <w:rPr>
          <w:rFonts w:ascii="黑体" w:eastAsia="黑体" w:hAnsi="黑体"/>
        </w:rPr>
        <w:t>的基本参数</w:t>
      </w: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/>
        </w:rPr>
        <w:t xml:space="preserve">             </w:t>
      </w:r>
      <w:r>
        <w:rPr>
          <w:rFonts w:ascii="黑体" w:eastAsia="黑体" w:hAnsi="黑体" w:hint="eastAsia"/>
        </w:rPr>
        <w:t xml:space="preserve"> 单位：毫米</w:t>
      </w:r>
    </w:p>
    <w:tbl>
      <w:tblPr>
        <w:tblW w:w="93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245"/>
        <w:gridCol w:w="1270"/>
        <w:gridCol w:w="1442"/>
        <w:gridCol w:w="1273"/>
      </w:tblGrid>
      <w:tr w:rsidR="00324E57" w:rsidRPr="00E03056" w:rsidTr="00960C38">
        <w:tc>
          <w:tcPr>
            <w:tcW w:w="1368" w:type="dxa"/>
            <w:shd w:val="clear" w:color="auto" w:fill="auto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公称尺寸</w:t>
            </w:r>
          </w:p>
          <w:p w:rsidR="00324E57" w:rsidRPr="00636A9F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</w:p>
        </w:tc>
        <w:tc>
          <w:tcPr>
            <w:tcW w:w="1368" w:type="dxa"/>
            <w:shd w:val="clear" w:color="auto" w:fill="auto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结构开口尺寸</w:t>
            </w:r>
          </w:p>
          <w:p w:rsidR="00324E57" w:rsidRPr="00636A9F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A1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  <w:r w:rsidRPr="00636A9F">
              <w:rPr>
                <w:rFonts w:hAnsi="宋体"/>
                <w:i/>
                <w:sz w:val="18"/>
                <w:szCs w:val="18"/>
              </w:rPr>
              <w:t>1</w:t>
            </w:r>
          </w:p>
        </w:tc>
        <w:tc>
          <w:tcPr>
            <w:tcW w:w="1368" w:type="dxa"/>
            <w:shd w:val="clear" w:color="auto" w:fill="auto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盖板尺寸</w:t>
            </w:r>
          </w:p>
          <w:p w:rsidR="00324E57" w:rsidRPr="00636A9F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A2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  <w:r w:rsidRPr="00636A9F">
              <w:rPr>
                <w:rFonts w:hAnsi="宋体"/>
                <w:i/>
                <w:sz w:val="18"/>
                <w:szCs w:val="18"/>
              </w:rPr>
              <w:t>2</w:t>
            </w:r>
          </w:p>
        </w:tc>
        <w:tc>
          <w:tcPr>
            <w:tcW w:w="1245" w:type="dxa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围栏</w:t>
            </w:r>
            <w:r w:rsidRPr="00E03056">
              <w:rPr>
                <w:rFonts w:hAnsi="宋体" w:hint="eastAsia"/>
                <w:sz w:val="18"/>
                <w:szCs w:val="18"/>
              </w:rPr>
              <w:t>尺寸</w:t>
            </w:r>
          </w:p>
          <w:p w:rsidR="00324E57" w:rsidRPr="00636A9F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636A9F">
              <w:rPr>
                <w:rFonts w:hAnsi="宋体"/>
                <w:i/>
                <w:sz w:val="18"/>
                <w:szCs w:val="18"/>
              </w:rPr>
              <w:t>A3</w:t>
            </w:r>
            <w:r w:rsidRPr="00636A9F">
              <w:rPr>
                <w:rFonts w:hAnsi="宋体" w:hint="eastAsia"/>
                <w:i/>
                <w:sz w:val="18"/>
                <w:szCs w:val="18"/>
              </w:rPr>
              <w:t>×B</w:t>
            </w:r>
            <w:r w:rsidRPr="00636A9F">
              <w:rPr>
                <w:rFonts w:hAnsi="宋体"/>
                <w:i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盖板厚度</w:t>
            </w:r>
          </w:p>
          <w:p w:rsidR="00324E57" w:rsidRPr="00AA465B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i/>
                <w:sz w:val="18"/>
                <w:szCs w:val="18"/>
              </w:rPr>
            </w:pPr>
            <w:r w:rsidRPr="00AA465B">
              <w:rPr>
                <w:rFonts w:hAnsi="宋体" w:hint="eastAsia"/>
                <w:i/>
                <w:sz w:val="18"/>
                <w:szCs w:val="18"/>
              </w:rPr>
              <w:t>t</w:t>
            </w:r>
          </w:p>
        </w:tc>
        <w:tc>
          <w:tcPr>
            <w:tcW w:w="1442" w:type="dxa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围栏厚度</w:t>
            </w:r>
          </w:p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AA465B">
              <w:rPr>
                <w:rFonts w:hAnsi="宋体" w:hint="eastAsia"/>
                <w:i/>
                <w:sz w:val="18"/>
                <w:szCs w:val="18"/>
              </w:rPr>
              <w:t>t</w:t>
            </w:r>
            <w:r w:rsidRPr="00E03056">
              <w:rPr>
                <w:rFonts w:hAnsi="宋体"/>
                <w:sz w:val="18"/>
                <w:szCs w:val="18"/>
              </w:rPr>
              <w:t>1</w:t>
            </w:r>
          </w:p>
        </w:tc>
        <w:tc>
          <w:tcPr>
            <w:tcW w:w="1273" w:type="dxa"/>
            <w:shd w:val="clear" w:color="auto" w:fill="auto"/>
          </w:tcPr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重量</w:t>
            </w:r>
            <w:r w:rsidR="00941BEB" w:rsidRPr="00941BEB">
              <w:rPr>
                <w:rFonts w:hAnsi="宋体"/>
                <w:sz w:val="18"/>
                <w:szCs w:val="18"/>
                <w:vertAlign w:val="superscript"/>
              </w:rPr>
              <w:t>1）</w:t>
            </w:r>
          </w:p>
          <w:p w:rsidR="00324E57" w:rsidRPr="00E03056" w:rsidRDefault="00324E57" w:rsidP="00B773FE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kg</w:t>
            </w:r>
          </w:p>
        </w:tc>
      </w:tr>
      <w:tr w:rsidR="00143D15" w:rsidRPr="00E03056" w:rsidTr="00960C38">
        <w:tc>
          <w:tcPr>
            <w:tcW w:w="1368" w:type="dxa"/>
            <w:vMerge w:val="restart"/>
            <w:shd w:val="clear" w:color="auto" w:fill="auto"/>
            <w:vAlign w:val="center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450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00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526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76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506</w:t>
            </w:r>
            <w:r w:rsidRPr="00E03056">
              <w:rPr>
                <w:rFonts w:hAnsi="宋体" w:hint="eastAsia"/>
                <w:sz w:val="18"/>
                <w:szCs w:val="18"/>
              </w:rPr>
              <w:t>×6</w:t>
            </w:r>
            <w:r w:rsidRPr="00E03056">
              <w:rPr>
                <w:rFonts w:hAnsi="宋体"/>
                <w:sz w:val="18"/>
                <w:szCs w:val="18"/>
              </w:rPr>
              <w:t>56</w:t>
            </w:r>
          </w:p>
        </w:tc>
        <w:tc>
          <w:tcPr>
            <w:tcW w:w="1245" w:type="dxa"/>
            <w:vMerge w:val="restart"/>
            <w:vAlign w:val="center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586</w:t>
            </w:r>
            <w:r w:rsidRPr="00E03056"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736</w:t>
            </w:r>
          </w:p>
        </w:tc>
        <w:tc>
          <w:tcPr>
            <w:tcW w:w="1270" w:type="dxa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</w:t>
            </w:r>
          </w:p>
        </w:tc>
        <w:tc>
          <w:tcPr>
            <w:tcW w:w="1442" w:type="dxa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5</w:t>
            </w:r>
          </w:p>
        </w:tc>
        <w:tc>
          <w:tcPr>
            <w:tcW w:w="1273" w:type="dxa"/>
            <w:shd w:val="clear" w:color="auto" w:fill="auto"/>
          </w:tcPr>
          <w:p w:rsidR="00143D15" w:rsidRPr="00E03056" w:rsidRDefault="00252909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35.00</w:t>
            </w:r>
          </w:p>
        </w:tc>
      </w:tr>
      <w:tr w:rsidR="00143D15" w:rsidRPr="00E03056" w:rsidTr="00960C38">
        <w:tc>
          <w:tcPr>
            <w:tcW w:w="1368" w:type="dxa"/>
            <w:vMerge/>
            <w:shd w:val="clear" w:color="auto" w:fill="auto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5" w:type="dxa"/>
            <w:vMerge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70" w:type="dxa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1442" w:type="dxa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1273" w:type="dxa"/>
            <w:shd w:val="clear" w:color="auto" w:fill="auto"/>
          </w:tcPr>
          <w:p w:rsidR="00143D15" w:rsidRPr="00E03056" w:rsidRDefault="004B3253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36.66</w:t>
            </w:r>
          </w:p>
        </w:tc>
      </w:tr>
      <w:tr w:rsidR="00143D15" w:rsidRPr="00E03056" w:rsidTr="00960C38">
        <w:tc>
          <w:tcPr>
            <w:tcW w:w="1368" w:type="dxa"/>
            <w:vMerge/>
            <w:shd w:val="clear" w:color="auto" w:fill="auto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68" w:type="dxa"/>
            <w:vMerge/>
            <w:shd w:val="clear" w:color="auto" w:fill="auto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45" w:type="dxa"/>
            <w:vMerge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270" w:type="dxa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8</w:t>
            </w:r>
          </w:p>
        </w:tc>
        <w:tc>
          <w:tcPr>
            <w:tcW w:w="1442" w:type="dxa"/>
          </w:tcPr>
          <w:p w:rsidR="00143D15" w:rsidRPr="00E03056" w:rsidRDefault="00143D15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 w:rsidRPr="00E03056">
              <w:rPr>
                <w:rFonts w:hAnsi="宋体" w:hint="eastAsia"/>
                <w:sz w:val="18"/>
                <w:szCs w:val="18"/>
              </w:rPr>
              <w:t>8</w:t>
            </w:r>
          </w:p>
        </w:tc>
        <w:tc>
          <w:tcPr>
            <w:tcW w:w="1273" w:type="dxa"/>
            <w:shd w:val="clear" w:color="auto" w:fill="auto"/>
          </w:tcPr>
          <w:p w:rsidR="00143D15" w:rsidRPr="00E03056" w:rsidRDefault="00BC7CB3" w:rsidP="006D0B94">
            <w:pPr>
              <w:pStyle w:val="affc"/>
              <w:spacing w:line="360" w:lineRule="auto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39.98</w:t>
            </w:r>
          </w:p>
        </w:tc>
      </w:tr>
      <w:tr w:rsidR="00941BEB" w:rsidRPr="00E03056" w:rsidTr="00960C38">
        <w:tc>
          <w:tcPr>
            <w:tcW w:w="9334" w:type="dxa"/>
            <w:gridSpan w:val="7"/>
            <w:shd w:val="clear" w:color="auto" w:fill="auto"/>
            <w:vAlign w:val="center"/>
          </w:tcPr>
          <w:p w:rsidR="00941BEB" w:rsidRDefault="00781113" w:rsidP="00941BEB">
            <w:pPr>
              <w:pStyle w:val="affc"/>
              <w:spacing w:line="360" w:lineRule="auto"/>
              <w:ind w:firstLineChars="0" w:firstLine="0"/>
              <w:rPr>
                <w:rFonts w:hAnsi="宋体"/>
                <w:sz w:val="18"/>
                <w:szCs w:val="18"/>
              </w:rPr>
            </w:pPr>
            <w:bookmarkStart w:id="22" w:name="OLE_LINK7"/>
            <w:r>
              <w:rPr>
                <w:rFonts w:hAnsi="宋体" w:hint="eastAsia"/>
                <w:sz w:val="18"/>
                <w:szCs w:val="18"/>
              </w:rPr>
              <w:t>注：1）表中的重量仅为围板为铝合金时的重量，重量仅供参考。</w:t>
            </w:r>
            <w:bookmarkEnd w:id="22"/>
          </w:p>
        </w:tc>
      </w:tr>
    </w:tbl>
    <w:p w:rsidR="00026861" w:rsidRPr="007D2BBB" w:rsidRDefault="00026861" w:rsidP="00026861">
      <w:pPr>
        <w:pStyle w:val="a4"/>
        <w:numPr>
          <w:ilvl w:val="0"/>
          <w:numId w:val="0"/>
        </w:numPr>
        <w:spacing w:before="312" w:after="312"/>
        <w:rPr>
          <w:rFonts w:ascii="宋体" w:eastAsia="宋体" w:hAnsi="宋体"/>
        </w:rPr>
      </w:pPr>
      <w:r>
        <w:rPr>
          <w:rFonts w:hint="eastAsia"/>
        </w:rPr>
        <w:lastRenderedPageBreak/>
        <w:t>3</w:t>
      </w:r>
      <w:r>
        <w:t xml:space="preserve">.2.5 </w:t>
      </w:r>
      <w:bookmarkStart w:id="23" w:name="OLE_LINK3"/>
      <w:r w:rsidR="00017CE8">
        <w:rPr>
          <w:rFonts w:hint="eastAsia"/>
        </w:rPr>
        <w:t>中心</w:t>
      </w:r>
      <w:r w:rsidR="00017CE8">
        <w:t>开启装置</w:t>
      </w:r>
      <w:bookmarkEnd w:id="23"/>
    </w:p>
    <w:p w:rsidR="00026861" w:rsidRPr="006912B2" w:rsidRDefault="00026861" w:rsidP="00017CE8">
      <w:pPr>
        <w:pStyle w:val="a4"/>
        <w:numPr>
          <w:ilvl w:val="0"/>
          <w:numId w:val="0"/>
        </w:numPr>
        <w:spacing w:before="312" w:after="312"/>
        <w:rPr>
          <w:rFonts w:asciiTheme="minorEastAsia" w:eastAsiaTheme="minorEastAsia" w:hAnsiTheme="minorEastAsia"/>
        </w:rPr>
      </w:pPr>
      <w:r w:rsidRPr="006912B2">
        <w:rPr>
          <w:rFonts w:asciiTheme="minorEastAsia" w:eastAsiaTheme="minorEastAsia" w:hAnsiTheme="minorEastAsia"/>
        </w:rPr>
        <w:t>3.2.5.1</w:t>
      </w:r>
      <w:r w:rsidR="00017CE8" w:rsidRPr="006912B2">
        <w:rPr>
          <w:rFonts w:asciiTheme="minorEastAsia" w:eastAsiaTheme="minorEastAsia" w:hAnsiTheme="minorEastAsia" w:hint="eastAsia"/>
        </w:rPr>
        <w:t>中心</w:t>
      </w:r>
      <w:r w:rsidR="00017CE8" w:rsidRPr="006912B2">
        <w:rPr>
          <w:rFonts w:asciiTheme="minorEastAsia" w:eastAsiaTheme="minorEastAsia" w:hAnsiTheme="minorEastAsia"/>
        </w:rPr>
        <w:t>开启装置</w:t>
      </w:r>
      <w:r w:rsidRPr="006912B2">
        <w:rPr>
          <w:rFonts w:asciiTheme="minorEastAsia" w:eastAsiaTheme="minorEastAsia" w:hAnsiTheme="minorEastAsia"/>
        </w:rPr>
        <w:t>结构型式和基本尺寸见图</w:t>
      </w:r>
      <w:r w:rsidR="00960C38">
        <w:rPr>
          <w:rFonts w:asciiTheme="minorEastAsia" w:eastAsiaTheme="minorEastAsia" w:hAnsiTheme="minorEastAsia"/>
        </w:rPr>
        <w:t>4</w:t>
      </w:r>
      <w:r w:rsidRPr="006912B2">
        <w:rPr>
          <w:rFonts w:asciiTheme="minorEastAsia" w:eastAsiaTheme="minorEastAsia" w:hAnsiTheme="minorEastAsia"/>
        </w:rPr>
        <w:t>.</w:t>
      </w:r>
    </w:p>
    <w:p w:rsidR="00026861" w:rsidRDefault="00026861" w:rsidP="00026861">
      <w:pPr>
        <w:pStyle w:val="affc"/>
      </w:pPr>
    </w:p>
    <w:p w:rsidR="00026861" w:rsidRDefault="001A1688" w:rsidP="00026861">
      <w:pPr>
        <w:pStyle w:val="affc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5080</wp:posOffset>
                </wp:positionV>
                <wp:extent cx="2360930" cy="1404620"/>
                <wp:effectExtent l="0" t="0" r="0" b="0"/>
                <wp:wrapSquare wrapText="bothSides"/>
                <wp:docPr id="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688" w:rsidRPr="001A1688" w:rsidRDefault="009C59E4">
                            <w:r>
                              <w:object w:dxaOrig="28800" w:dyaOrig="10605">
                                <v:shape id="_x0000_i1028" type="#_x0000_t75" style="width:400.3pt;height:169.7pt" o:ole="">
                                  <v:imagedata r:id="rId17" o:title="" croptop="23584f" cropbottom="26912f" cropleft="9989f" cropright="42178f"/>
                                </v:shape>
                                <o:OLEObject Type="Embed" ProgID="AutoCAD.Drawing.20" ShapeID="_x0000_i1028" DrawAspect="Content" ObjectID="_1792308023" r:id="rId1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.4pt;width:185.9pt;height:110.6pt;z-index:251676672;visibility:visible;mso-wrap-style:none;mso-width-percent:40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" stroked="f">
                <v:textbox style="mso-fit-shape-to-text:t">
                  <w:txbxContent>
                    <w:p w:rsidR="001A1688" w:rsidRPr="001A1688" w:rsidRDefault="009C59E4">
                      <w:r>
                        <w:object w:dxaOrig="28800" w:dyaOrig="10605">
                          <v:shape id="_x0000_i1031" type="#_x0000_t75" style="width:400.3pt;height:169.7pt" o:ole="">
                            <v:imagedata r:id="rId19" o:title="" croptop="23584f" cropbottom="26912f" cropleft="9989f" cropright="42178f"/>
                          </v:shape>
                          <o:OLEObject Type="Embed" ProgID="AutoCAD.Drawing.20" ShapeID="_x0000_i1031" DrawAspect="Content" ObjectID="_1787749237" r:id="rId20"/>
                        </w:objec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Default="00026861" w:rsidP="00026861">
      <w:pPr>
        <w:pStyle w:val="affc"/>
      </w:pPr>
    </w:p>
    <w:p w:rsidR="00026861" w:rsidRPr="00017CE8" w:rsidRDefault="00026861" w:rsidP="00026861">
      <w:pPr>
        <w:pStyle w:val="affc"/>
      </w:pPr>
    </w:p>
    <w:p w:rsidR="00026861" w:rsidRPr="005B0479" w:rsidRDefault="00026861" w:rsidP="00026861">
      <w:pPr>
        <w:pStyle w:val="affc"/>
      </w:pPr>
    </w:p>
    <w:p w:rsidR="001A1688" w:rsidRPr="00960C38" w:rsidRDefault="001A1688" w:rsidP="00026861">
      <w:pPr>
        <w:pStyle w:val="affc"/>
      </w:pPr>
    </w:p>
    <w:p w:rsidR="001A1688" w:rsidRDefault="001A1688" w:rsidP="009C59E4">
      <w:pPr>
        <w:pStyle w:val="affc"/>
        <w:ind w:firstLineChars="78" w:firstLine="14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标引序号</w:t>
      </w:r>
      <w:r w:rsidRPr="00E03056">
        <w:rPr>
          <w:rFonts w:hint="eastAsia"/>
          <w:sz w:val="18"/>
          <w:szCs w:val="18"/>
        </w:rPr>
        <w:t>说明：</w:t>
      </w:r>
      <w:r w:rsidRPr="00E03056">
        <w:rPr>
          <w:sz w:val="18"/>
          <w:szCs w:val="18"/>
        </w:rPr>
        <w:t>1</w:t>
      </w:r>
      <w:r w:rsidRPr="00E03056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可翻转把手；</w:t>
      </w:r>
      <w:r>
        <w:rPr>
          <w:sz w:val="18"/>
          <w:szCs w:val="18"/>
        </w:rPr>
        <w:t>2</w:t>
      </w:r>
      <w:r w:rsidRPr="00E03056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转盘；</w:t>
      </w:r>
      <w:r>
        <w:rPr>
          <w:sz w:val="18"/>
          <w:szCs w:val="18"/>
        </w:rPr>
        <w:t>3</w:t>
      </w:r>
      <w:r w:rsidRPr="00E03056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撑杆；</w:t>
      </w:r>
      <w:r>
        <w:rPr>
          <w:sz w:val="18"/>
          <w:szCs w:val="18"/>
        </w:rPr>
        <w:t>4</w:t>
      </w:r>
      <w:r w:rsidRPr="00E03056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主轴；</w:t>
      </w:r>
      <w:r w:rsidR="00070BE0">
        <w:rPr>
          <w:sz w:val="18"/>
          <w:szCs w:val="18"/>
        </w:rPr>
        <w:t>5-转盘；</w:t>
      </w:r>
      <w:r w:rsidR="00070BE0">
        <w:rPr>
          <w:rFonts w:hint="eastAsia"/>
          <w:sz w:val="18"/>
          <w:szCs w:val="18"/>
        </w:rPr>
        <w:t>6</w:t>
      </w:r>
      <w:r w:rsidRPr="00E03056">
        <w:rPr>
          <w:rFonts w:hint="eastAsia"/>
          <w:sz w:val="18"/>
          <w:szCs w:val="18"/>
        </w:rPr>
        <w:t>-</w:t>
      </w:r>
      <w:r>
        <w:rPr>
          <w:rFonts w:hint="eastAsia"/>
          <w:sz w:val="18"/>
          <w:szCs w:val="18"/>
        </w:rPr>
        <w:t>手轮</w:t>
      </w:r>
    </w:p>
    <w:p w:rsidR="005B0479" w:rsidRPr="005B0479" w:rsidRDefault="005B0479" w:rsidP="005B0479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  <w:r>
        <w:rPr>
          <w:rFonts w:ascii="黑体" w:eastAsia="黑体" w:hAnsi="黑体"/>
        </w:rPr>
        <w:t>图</w:t>
      </w:r>
      <w:r>
        <w:rPr>
          <w:rFonts w:ascii="黑体" w:eastAsia="黑体" w:hAnsi="黑体" w:hint="eastAsia"/>
        </w:rPr>
        <w:t>7</w:t>
      </w:r>
      <w:r w:rsidR="00910702">
        <w:rPr>
          <w:rFonts w:ascii="黑体" w:eastAsia="黑体" w:hAnsi="黑体" w:hint="eastAsia"/>
        </w:rPr>
        <w:t>中心开启装置</w:t>
      </w:r>
    </w:p>
    <w:p w:rsidR="004333EC" w:rsidRDefault="00EE5E3B" w:rsidP="00EE5E3B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.3 产品标记</w:t>
      </w:r>
    </w:p>
    <w:p w:rsidR="00EE5E3B" w:rsidRDefault="00EE5E3B" w:rsidP="00EE5E3B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.3.1 型号表示方法</w:t>
      </w:r>
    </w:p>
    <w:p w:rsidR="00EE5E3B" w:rsidRDefault="00EE5E3B" w:rsidP="00EE5E3B">
      <w:pPr>
        <w:pStyle w:val="affc"/>
      </w:pPr>
      <w:r>
        <w:t>舱口盖的型号表示方法如下</w:t>
      </w:r>
      <w:r>
        <w:rPr>
          <w:rFonts w:hint="eastAsia"/>
        </w:rPr>
        <w:t>：</w:t>
      </w:r>
    </w:p>
    <w:p w:rsidR="00EE5E3B" w:rsidRPr="009E73B5" w:rsidRDefault="009E73B5" w:rsidP="009E73B5">
      <w:pPr>
        <w:pStyle w:val="affc"/>
        <w:ind w:left="780" w:firstLineChars="0" w:firstLine="0"/>
        <w:jc w:val="left"/>
        <w:rPr>
          <w:u w:val="single"/>
        </w:rPr>
      </w:pPr>
      <w:r w:rsidRPr="009E73B5">
        <w:rPr>
          <w:rFonts w:hint="eastAsia"/>
          <w:u w:val="single"/>
        </w:rPr>
        <w:t>□</w:t>
      </w:r>
      <w:r w:rsidR="00960C38">
        <w:t xml:space="preserve">  </w:t>
      </w:r>
      <w:r w:rsidRPr="00DA6B10">
        <w:rPr>
          <w:rFonts w:hint="eastAsia"/>
          <w:u w:val="single"/>
        </w:rPr>
        <w:t>□□□×□□□</w:t>
      </w:r>
      <w:r w:rsidRPr="00236229">
        <w:rPr>
          <w:rFonts w:hint="eastAsia"/>
        </w:rPr>
        <w:t xml:space="preserve"> </w:t>
      </w:r>
      <w:r w:rsidR="00236229" w:rsidRPr="00236229">
        <w:t xml:space="preserve">- </w:t>
      </w:r>
      <w:r w:rsidR="00236229" w:rsidRPr="009E73B5">
        <w:rPr>
          <w:rFonts w:hint="eastAsia"/>
          <w:u w:val="single"/>
        </w:rPr>
        <w:t>□</w:t>
      </w:r>
    </w:p>
    <w:p w:rsidR="00236229" w:rsidRDefault="00960C38" w:rsidP="00EE5E3B">
      <w:pPr>
        <w:pStyle w:val="affc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73AED2" wp14:editId="55066CDA">
                <wp:simplePos x="0" y="0"/>
                <wp:positionH relativeFrom="column">
                  <wp:posOffset>1953895</wp:posOffset>
                </wp:positionH>
                <wp:positionV relativeFrom="paragraph">
                  <wp:posOffset>27940</wp:posOffset>
                </wp:positionV>
                <wp:extent cx="723900" cy="652780"/>
                <wp:effectExtent l="0" t="0" r="19050" b="3302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652780"/>
                        </a:xfrm>
                        <a:prstGeom prst="bentConnector3">
                          <a:avLst>
                            <a:gd name="adj1" fmla="val 28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2AF5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7" o:spid="_x0000_s1026" type="#_x0000_t34" style="position:absolute;left:0;text-align:left;margin-left:153.85pt;margin-top:2.2pt;width:57pt;height:5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" adj="62"/>
            </w:pict>
          </mc:Fallback>
        </mc:AlternateContent>
      </w:r>
      <w:r w:rsidR="00271C9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022E5B" wp14:editId="1CB90F89">
                <wp:simplePos x="0" y="0"/>
                <wp:positionH relativeFrom="column">
                  <wp:posOffset>572770</wp:posOffset>
                </wp:positionH>
                <wp:positionV relativeFrom="paragraph">
                  <wp:posOffset>27940</wp:posOffset>
                </wp:positionV>
                <wp:extent cx="2152650" cy="1460500"/>
                <wp:effectExtent l="19050" t="0" r="19050" b="2540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1460500"/>
                        </a:xfrm>
                        <a:prstGeom prst="bentConnector3">
                          <a:avLst>
                            <a:gd name="adj1" fmla="val -24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7A83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7" o:spid="_x0000_s1026" type="#_x0000_t34" style="position:absolute;left:0;text-align:left;margin-left:45.1pt;margin-top:2.2pt;width:169.5pt;height:1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" adj="-54"/>
            </w:pict>
          </mc:Fallback>
        </mc:AlternateContent>
      </w:r>
      <w:r w:rsidR="00271C9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5B046" wp14:editId="43981511">
                <wp:simplePos x="0" y="0"/>
                <wp:positionH relativeFrom="column">
                  <wp:posOffset>1264920</wp:posOffset>
                </wp:positionH>
                <wp:positionV relativeFrom="paragraph">
                  <wp:posOffset>8890</wp:posOffset>
                </wp:positionV>
                <wp:extent cx="1441450" cy="1066800"/>
                <wp:effectExtent l="19050" t="0" r="25400" b="1905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0" cy="1066800"/>
                        </a:xfrm>
                        <a:prstGeom prst="bentConnector3">
                          <a:avLst>
                            <a:gd name="adj1" fmla="val -24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6DC29" id="AutoShape 17" o:spid="_x0000_s1026" type="#_x0000_t34" style="position:absolute;left:0;text-align:left;margin-left:99.6pt;margin-top:.7pt;width:113.5pt;height:8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" adj="-54"/>
            </w:pict>
          </mc:Fallback>
        </mc:AlternateContent>
      </w:r>
      <w:r w:rsidR="00DA6B10">
        <w:t xml:space="preserve">                      </w:t>
      </w:r>
      <w:r w:rsidR="002628F4">
        <w:rPr>
          <w:rFonts w:hint="eastAsia"/>
        </w:rPr>
        <w:t xml:space="preserve">  </w:t>
      </w:r>
      <w:r w:rsidR="00236229">
        <w:t xml:space="preserve">           </w:t>
      </w:r>
    </w:p>
    <w:p w:rsidR="00236229" w:rsidRDefault="00960C38" w:rsidP="00EE5E3B">
      <w:pPr>
        <w:pStyle w:val="affc"/>
      </w:pPr>
      <w:r>
        <w:t xml:space="preserve">                              </w:t>
      </w:r>
    </w:p>
    <w:p w:rsidR="00236229" w:rsidRDefault="00236229" w:rsidP="00236229">
      <w:pPr>
        <w:pStyle w:val="affc"/>
        <w:ind w:firstLineChars="500" w:firstLine="1050"/>
      </w:pPr>
    </w:p>
    <w:p w:rsidR="00EE5E3B" w:rsidRDefault="002628F4" w:rsidP="00236229">
      <w:pPr>
        <w:pStyle w:val="affc"/>
        <w:ind w:firstLineChars="800" w:firstLine="1680"/>
      </w:pPr>
      <w:r>
        <w:rPr>
          <w:rFonts w:hint="eastAsia"/>
        </w:rPr>
        <w:t xml:space="preserve"> </w:t>
      </w:r>
      <w:r w:rsidR="00236229">
        <w:t xml:space="preserve">                      </w:t>
      </w:r>
      <w:r w:rsidR="00271C9D">
        <w:t xml:space="preserve">  </w:t>
      </w:r>
      <w:r w:rsidR="00271C9D">
        <w:rPr>
          <w:rFonts w:hint="eastAsia"/>
        </w:rPr>
        <w:t>盖板厚度</w:t>
      </w:r>
    </w:p>
    <w:p w:rsidR="00DA6B10" w:rsidRDefault="00DA6B10" w:rsidP="00EE5E3B">
      <w:pPr>
        <w:pStyle w:val="affc"/>
      </w:pPr>
    </w:p>
    <w:p w:rsidR="00271C9D" w:rsidRDefault="00271C9D" w:rsidP="00271C9D">
      <w:pPr>
        <w:pStyle w:val="affc"/>
        <w:ind w:firstLineChars="2100" w:firstLine="4410"/>
      </w:pPr>
      <w:r>
        <w:t>公称尺寸的数值</w:t>
      </w:r>
    </w:p>
    <w:p w:rsidR="00271C9D" w:rsidRDefault="00271C9D" w:rsidP="00271C9D">
      <w:pPr>
        <w:pStyle w:val="affc"/>
        <w:ind w:firstLineChars="2100" w:firstLine="4410"/>
      </w:pPr>
    </w:p>
    <w:p w:rsidR="00271C9D" w:rsidRDefault="00271C9D" w:rsidP="00271C9D">
      <w:pPr>
        <w:pStyle w:val="affc"/>
        <w:ind w:firstLineChars="2100" w:firstLine="4410"/>
      </w:pPr>
      <w:r>
        <w:t>型式</w:t>
      </w:r>
    </w:p>
    <w:p w:rsidR="00271C9D" w:rsidRDefault="00271C9D" w:rsidP="00271C9D">
      <w:pPr>
        <w:pStyle w:val="affc"/>
        <w:ind w:firstLineChars="2100" w:firstLine="4410"/>
      </w:pPr>
    </w:p>
    <w:p w:rsidR="00582F62" w:rsidRDefault="00582F62" w:rsidP="00582F62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3</w:t>
      </w:r>
      <w:r>
        <w:t>.3.2 标记示例</w:t>
      </w:r>
    </w:p>
    <w:p w:rsidR="00271C9D" w:rsidRDefault="00582F62" w:rsidP="00582F62">
      <w:pPr>
        <w:pStyle w:val="affc"/>
        <w:ind w:firstLineChars="0" w:firstLine="0"/>
        <w:jc w:val="left"/>
      </w:pPr>
      <w:r>
        <w:t xml:space="preserve">  </w:t>
      </w:r>
      <w:r w:rsidR="00271C9D">
        <w:t>标记示例</w:t>
      </w:r>
      <w:r w:rsidR="00271C9D">
        <w:rPr>
          <w:rFonts w:hint="eastAsia"/>
        </w:rPr>
        <w:t>1：</w:t>
      </w:r>
    </w:p>
    <w:p w:rsidR="00315032" w:rsidRDefault="00582F62" w:rsidP="00271C9D">
      <w:pPr>
        <w:pStyle w:val="affc"/>
        <w:jc w:val="left"/>
      </w:pPr>
      <w:r>
        <w:t>公称尺寸为</w:t>
      </w:r>
      <w:r w:rsidR="00271C9D">
        <w:t>B</w:t>
      </w:r>
      <w:r w:rsidR="00315032" w:rsidRPr="00315032">
        <w:rPr>
          <w:rFonts w:hint="eastAsia"/>
        </w:rPr>
        <w:t>×</w:t>
      </w:r>
      <w:r w:rsidR="00236229">
        <w:t>B</w:t>
      </w:r>
      <w:r>
        <w:t>，</w:t>
      </w:r>
      <w:r w:rsidR="00271C9D">
        <w:t>B</w:t>
      </w:r>
      <w:r w:rsidR="00910702">
        <w:t>=</w:t>
      </w:r>
      <w:r w:rsidR="00271C9D">
        <w:t>60</w:t>
      </w:r>
      <w:r w:rsidR="00910702">
        <w:t>0mm,</w:t>
      </w:r>
      <w:r w:rsidR="00271C9D">
        <w:t>A</w:t>
      </w:r>
      <w:r w:rsidR="00910702">
        <w:t>型</w:t>
      </w:r>
      <w:r w:rsidR="00960C38" w:rsidRPr="00960C38">
        <w:t>快</w:t>
      </w:r>
      <w:proofErr w:type="gramStart"/>
      <w:r w:rsidR="00960C38" w:rsidRPr="00960C38">
        <w:t>开</w:t>
      </w:r>
      <w:r w:rsidR="00960C38" w:rsidRPr="00960C38">
        <w:rPr>
          <w:rFonts w:hint="eastAsia"/>
        </w:rPr>
        <w:t>式</w:t>
      </w:r>
      <w:proofErr w:type="gramEnd"/>
      <w:r w:rsidR="00960C38" w:rsidRPr="00960C38">
        <w:t>方形舱口盖</w:t>
      </w:r>
      <w:r w:rsidR="00910702">
        <w:t>，</w:t>
      </w:r>
      <w:r w:rsidR="00883E34">
        <w:t>盖板厚度</w:t>
      </w:r>
      <w:r w:rsidR="00883E34">
        <w:rPr>
          <w:rFonts w:hint="eastAsia"/>
        </w:rPr>
        <w:t>t</w:t>
      </w:r>
      <w:r w:rsidR="00883E34">
        <w:t>=6mm,</w:t>
      </w:r>
      <w:r>
        <w:t>标记：</w:t>
      </w:r>
    </w:p>
    <w:p w:rsidR="00582F62" w:rsidRDefault="00582F62" w:rsidP="00315032">
      <w:pPr>
        <w:pStyle w:val="affc"/>
        <w:ind w:firstLineChars="300" w:firstLine="630"/>
        <w:jc w:val="left"/>
      </w:pPr>
      <w:r>
        <w:t>T/CSNAME XXXX</w:t>
      </w:r>
      <w:r>
        <w:t>—</w:t>
      </w:r>
      <w:r>
        <w:t xml:space="preserve">2024 </w:t>
      </w:r>
      <w:r w:rsidR="00960C38">
        <w:rPr>
          <w:rFonts w:hint="eastAsia"/>
        </w:rPr>
        <w:t>A</w:t>
      </w:r>
      <w:r w:rsidR="00960C38">
        <w:t xml:space="preserve"> </w:t>
      </w:r>
      <w:r>
        <w:t>600</w:t>
      </w:r>
      <w:r w:rsidRPr="00582F62">
        <w:rPr>
          <w:rFonts w:hint="eastAsia"/>
        </w:rPr>
        <w:t>×</w:t>
      </w:r>
      <w:r>
        <w:t>600</w:t>
      </w:r>
      <w:r w:rsidR="00883E34">
        <w:t>-6</w:t>
      </w:r>
    </w:p>
    <w:p w:rsidR="00271C9D" w:rsidRPr="00271C9D" w:rsidRDefault="00271C9D" w:rsidP="00271C9D">
      <w:pPr>
        <w:pStyle w:val="affc"/>
        <w:ind w:firstLineChars="0" w:firstLine="0"/>
        <w:jc w:val="left"/>
      </w:pPr>
      <w:r>
        <w:lastRenderedPageBreak/>
        <w:t xml:space="preserve">  标记示例2</w:t>
      </w:r>
      <w:r>
        <w:rPr>
          <w:rFonts w:hint="eastAsia"/>
        </w:rPr>
        <w:t>：</w:t>
      </w:r>
    </w:p>
    <w:p w:rsidR="00271C9D" w:rsidRDefault="00271C9D" w:rsidP="00271C9D">
      <w:pPr>
        <w:pStyle w:val="affc"/>
        <w:ind w:firstLineChars="0" w:firstLine="0"/>
        <w:jc w:val="left"/>
      </w:pPr>
      <w:r>
        <w:t xml:space="preserve">  公称尺寸为A</w:t>
      </w:r>
      <w:r w:rsidRPr="00315032">
        <w:rPr>
          <w:rFonts w:hint="eastAsia"/>
        </w:rPr>
        <w:t>×</w:t>
      </w:r>
      <w:r>
        <w:t>B，</w:t>
      </w:r>
      <w:r>
        <w:rPr>
          <w:rFonts w:hint="eastAsia"/>
        </w:rPr>
        <w:t>A</w:t>
      </w:r>
      <w:r>
        <w:t>=450mm,B=600mm,B型</w:t>
      </w:r>
      <w:r w:rsidR="00960C38" w:rsidRPr="00960C38">
        <w:t>快</w:t>
      </w:r>
      <w:proofErr w:type="gramStart"/>
      <w:r w:rsidR="00960C38" w:rsidRPr="00960C38">
        <w:t>开</w:t>
      </w:r>
      <w:r w:rsidR="00960C38" w:rsidRPr="00960C38">
        <w:rPr>
          <w:rFonts w:hint="eastAsia"/>
        </w:rPr>
        <w:t>式</w:t>
      </w:r>
      <w:proofErr w:type="gramEnd"/>
      <w:r>
        <w:t>长方形舱口盖，盖板厚度</w:t>
      </w:r>
      <w:r>
        <w:rPr>
          <w:rFonts w:hint="eastAsia"/>
        </w:rPr>
        <w:t>t</w:t>
      </w:r>
      <w:r>
        <w:t>=</w:t>
      </w:r>
      <w:r w:rsidR="00960C38">
        <w:t>8</w:t>
      </w:r>
      <w:r>
        <w:t>mm,标记：</w:t>
      </w:r>
    </w:p>
    <w:p w:rsidR="00271C9D" w:rsidRDefault="00271C9D" w:rsidP="00271C9D">
      <w:pPr>
        <w:pStyle w:val="affc"/>
        <w:ind w:firstLineChars="300" w:firstLine="630"/>
        <w:jc w:val="left"/>
      </w:pPr>
      <w:r>
        <w:t>T/CSNAME XXXX</w:t>
      </w:r>
      <w:r>
        <w:t>—</w:t>
      </w:r>
      <w:r>
        <w:t>2024 B</w:t>
      </w:r>
      <w:r w:rsidR="00960C38">
        <w:t xml:space="preserve"> </w:t>
      </w:r>
      <w:r>
        <w:t>600</w:t>
      </w:r>
      <w:r w:rsidRPr="00582F62">
        <w:rPr>
          <w:rFonts w:hint="eastAsia"/>
        </w:rPr>
        <w:t>×</w:t>
      </w:r>
      <w:r>
        <w:t>600-</w:t>
      </w:r>
      <w:r w:rsidR="00960C38">
        <w:t>8</w:t>
      </w:r>
    </w:p>
    <w:p w:rsidR="00247F5A" w:rsidRPr="004E3BB1" w:rsidRDefault="00641B69" w:rsidP="00641B69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4要求</w:t>
      </w:r>
    </w:p>
    <w:p w:rsidR="00247F5A" w:rsidRDefault="00B53B32" w:rsidP="007A1005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4</w:t>
      </w:r>
      <w:r>
        <w:t>.1 材料</w:t>
      </w:r>
    </w:p>
    <w:p w:rsidR="00B53B32" w:rsidRDefault="00B53B32" w:rsidP="002628F4">
      <w:pPr>
        <w:pStyle w:val="affc"/>
        <w:ind w:firstLineChars="202" w:firstLine="424"/>
      </w:pPr>
      <w:r>
        <w:t>舱口盖的主要材料按表</w:t>
      </w:r>
      <w:r w:rsidR="009C59E4">
        <w:t>5</w:t>
      </w:r>
      <w:r>
        <w:rPr>
          <w:rFonts w:hint="eastAsia"/>
        </w:rPr>
        <w:t>的规定。</w:t>
      </w:r>
    </w:p>
    <w:p w:rsidR="00B53B32" w:rsidRPr="00B53B32" w:rsidRDefault="00B53B32" w:rsidP="00CF70E0">
      <w:pPr>
        <w:pStyle w:val="affc"/>
        <w:spacing w:line="360" w:lineRule="auto"/>
        <w:ind w:firstLineChars="0" w:firstLine="0"/>
        <w:jc w:val="center"/>
        <w:rPr>
          <w:rFonts w:ascii="黑体" w:eastAsia="黑体" w:hAnsi="黑体"/>
        </w:rPr>
      </w:pPr>
      <w:r w:rsidRPr="00B53B32">
        <w:rPr>
          <w:rFonts w:ascii="黑体" w:eastAsia="黑体" w:hAnsi="黑体"/>
        </w:rPr>
        <w:t>表</w:t>
      </w:r>
      <w:r w:rsidR="00960C38">
        <w:rPr>
          <w:rFonts w:ascii="黑体" w:eastAsia="黑体" w:hAnsi="黑体"/>
        </w:rPr>
        <w:t>5</w:t>
      </w:r>
      <w:r w:rsidRPr="00B53B32">
        <w:rPr>
          <w:rFonts w:ascii="黑体" w:eastAsia="黑体" w:hAnsi="黑体"/>
        </w:rPr>
        <w:t xml:space="preserve"> 舱口盖的主要零件材料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2324"/>
        <w:gridCol w:w="2358"/>
        <w:gridCol w:w="2061"/>
      </w:tblGrid>
      <w:tr w:rsidR="00B53B32" w:rsidRPr="00E03056" w:rsidTr="00F25AA9">
        <w:trPr>
          <w:jc w:val="center"/>
        </w:trPr>
        <w:tc>
          <w:tcPr>
            <w:tcW w:w="2324" w:type="dxa"/>
            <w:vMerge w:val="restart"/>
            <w:shd w:val="clear" w:color="auto" w:fill="auto"/>
            <w:vAlign w:val="center"/>
          </w:tcPr>
          <w:p w:rsidR="00B53B32" w:rsidRPr="00E03056" w:rsidRDefault="00B53B32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零件名称</w:t>
            </w:r>
          </w:p>
        </w:tc>
        <w:tc>
          <w:tcPr>
            <w:tcW w:w="6743" w:type="dxa"/>
            <w:gridSpan w:val="3"/>
            <w:shd w:val="clear" w:color="auto" w:fill="auto"/>
            <w:vAlign w:val="center"/>
          </w:tcPr>
          <w:p w:rsidR="00B53B32" w:rsidRPr="00E03056" w:rsidRDefault="00B53B32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材料</w:t>
            </w:r>
          </w:p>
        </w:tc>
      </w:tr>
      <w:tr w:rsidR="00B219B4" w:rsidRPr="00E03056" w:rsidTr="00F25AA9">
        <w:trPr>
          <w:jc w:val="center"/>
        </w:trPr>
        <w:tc>
          <w:tcPr>
            <w:tcW w:w="2324" w:type="dxa"/>
            <w:vMerge/>
            <w:shd w:val="clear" w:color="auto" w:fill="auto"/>
            <w:vAlign w:val="center"/>
          </w:tcPr>
          <w:p w:rsidR="00B53B32" w:rsidRPr="00E03056" w:rsidRDefault="00B53B32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:rsidR="00B53B32" w:rsidRPr="00E03056" w:rsidRDefault="00B53B32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B53B32" w:rsidRPr="00E03056" w:rsidRDefault="00B53B32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牌号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B53B32" w:rsidRPr="00E03056" w:rsidRDefault="00B53B32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标准号</w:t>
            </w:r>
          </w:p>
        </w:tc>
      </w:tr>
      <w:tr w:rsidR="00B219B4" w:rsidRPr="00E03056" w:rsidTr="00F25AA9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B53B32" w:rsidRPr="00E03056" w:rsidRDefault="004A670E" w:rsidP="00496DC0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盖板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B53B32" w:rsidRPr="00E03056" w:rsidRDefault="00B221BA" w:rsidP="00D92B96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铝合金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B53B32" w:rsidRPr="00E03056" w:rsidRDefault="00B221BA" w:rsidP="00D92B96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5083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B53B32" w:rsidRPr="00E03056" w:rsidRDefault="00183FFF" w:rsidP="00D92B96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B/T3190</w:t>
            </w:r>
          </w:p>
        </w:tc>
      </w:tr>
      <w:tr w:rsidR="00960C38" w:rsidRPr="00E03056" w:rsidTr="00F25AA9">
        <w:trPr>
          <w:trHeight w:val="411"/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960C38" w:rsidRPr="00E03056" w:rsidRDefault="00960C38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围栏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960C38" w:rsidRDefault="00960C38" w:rsidP="00D92B96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铝合金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960C38" w:rsidRPr="00E03056" w:rsidRDefault="00960C38" w:rsidP="00D92B96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5083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960C38" w:rsidRDefault="00960C38" w:rsidP="00D92B96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B/T3190</w:t>
            </w:r>
          </w:p>
        </w:tc>
      </w:tr>
      <w:tr w:rsidR="00B219B4" w:rsidRPr="00E03056" w:rsidTr="00F25AA9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AD1F2E" w:rsidRPr="00E03056" w:rsidRDefault="004A670E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六角螺母、螺栓、双头螺柱、垫圈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AD1F2E" w:rsidRPr="00E03056" w:rsidRDefault="004A670E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不锈钢3</w:t>
            </w:r>
            <w:r w:rsidRPr="00E03056">
              <w:rPr>
                <w:sz w:val="18"/>
                <w:szCs w:val="18"/>
              </w:rPr>
              <w:t>16L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AD1F2E" w:rsidRPr="00E03056" w:rsidRDefault="00D92B96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D92B96">
              <w:rPr>
                <w:sz w:val="18"/>
                <w:szCs w:val="18"/>
              </w:rPr>
              <w:t>022Cr17Ni12Mo2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AD1F2E" w:rsidRPr="00E03056" w:rsidRDefault="00D92B96" w:rsidP="00183FFF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D92B96">
              <w:rPr>
                <w:sz w:val="18"/>
                <w:szCs w:val="18"/>
              </w:rPr>
              <w:t>GB/T 20878</w:t>
            </w:r>
          </w:p>
        </w:tc>
      </w:tr>
      <w:tr w:rsidR="00B219B4" w:rsidRPr="008E4F26" w:rsidTr="00F25AA9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AD1F2E" w:rsidRPr="00E03056" w:rsidRDefault="004A670E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尼龙套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AD1F2E" w:rsidRPr="00E03056" w:rsidRDefault="004A670E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增强尼龙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AD1F2E" w:rsidRPr="00E03056" w:rsidRDefault="008E4F26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增强尼龙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010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AD1F2E" w:rsidRPr="00E03056" w:rsidRDefault="008E4F26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8E4F26">
              <w:rPr>
                <w:sz w:val="18"/>
                <w:szCs w:val="18"/>
              </w:rPr>
              <w:t>JB</w:t>
            </w:r>
            <w:r w:rsidRPr="008E4F26">
              <w:rPr>
                <w:rFonts w:hint="eastAsia"/>
                <w:sz w:val="18"/>
                <w:szCs w:val="18"/>
              </w:rPr>
              <w:t>/</w:t>
            </w:r>
            <w:r w:rsidRPr="008E4F26">
              <w:rPr>
                <w:sz w:val="18"/>
                <w:szCs w:val="18"/>
              </w:rPr>
              <w:t>ZQ 4196</w:t>
            </w:r>
          </w:p>
        </w:tc>
      </w:tr>
      <w:tr w:rsidR="00E61963" w:rsidRPr="008E4F26" w:rsidTr="00F25AA9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E61963" w:rsidRPr="00E03056" w:rsidRDefault="00E61963" w:rsidP="00AA3811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密封</w:t>
            </w:r>
            <w:r w:rsidR="00CA6DD1">
              <w:rPr>
                <w:rFonts w:hint="eastAsia"/>
                <w:sz w:val="18"/>
                <w:szCs w:val="18"/>
              </w:rPr>
              <w:t>条</w:t>
            </w:r>
            <w:r w:rsidR="004C324C" w:rsidRPr="004C324C">
              <w:rPr>
                <w:rFonts w:hint="eastAsia"/>
                <w:sz w:val="18"/>
                <w:szCs w:val="18"/>
                <w:vertAlign w:val="superscript"/>
              </w:rPr>
              <w:t>1）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61963" w:rsidRPr="00E03056" w:rsidRDefault="009053F5" w:rsidP="009053F5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氯丁二烯橡胶C</w:t>
            </w:r>
            <w:r>
              <w:rPr>
                <w:sz w:val="18"/>
                <w:szCs w:val="18"/>
              </w:rPr>
              <w:t>R121、CR122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E61963" w:rsidRPr="00E03056" w:rsidRDefault="009053F5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氯丁二烯橡胶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E61963" w:rsidRPr="00E03056" w:rsidRDefault="00E57463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183FFF">
              <w:t>GB/T 14647</w:t>
            </w:r>
          </w:p>
        </w:tc>
      </w:tr>
      <w:tr w:rsidR="00E61963" w:rsidRPr="008E4F26" w:rsidTr="00F25AA9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E61963" w:rsidRPr="00E03056" w:rsidRDefault="00017CE8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中心开启装置：手轮、可翻转把手、转盘、主轴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61963" w:rsidRPr="00E03056" w:rsidRDefault="00E61963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不锈钢3</w:t>
            </w:r>
            <w:r w:rsidRPr="00E03056">
              <w:rPr>
                <w:sz w:val="18"/>
                <w:szCs w:val="18"/>
              </w:rPr>
              <w:t>16L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E61963" w:rsidRPr="00E03056" w:rsidRDefault="00D92B96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D92B96">
              <w:rPr>
                <w:sz w:val="18"/>
                <w:szCs w:val="18"/>
              </w:rPr>
              <w:t>022Cr17Ni12Mo2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E61963" w:rsidRPr="00E03056" w:rsidRDefault="00D92B96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D92B96">
              <w:rPr>
                <w:sz w:val="18"/>
                <w:szCs w:val="18"/>
              </w:rPr>
              <w:t>GB/T 20878</w:t>
            </w:r>
          </w:p>
        </w:tc>
      </w:tr>
      <w:tr w:rsidR="000A60F7" w:rsidRPr="008E4F26" w:rsidTr="00F25AA9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0A60F7" w:rsidRPr="00E03056" w:rsidRDefault="000A60F7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铭牌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0A60F7" w:rsidRPr="00E03056" w:rsidRDefault="000A60F7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不锈钢3</w:t>
            </w:r>
            <w:r w:rsidRPr="00E03056">
              <w:rPr>
                <w:sz w:val="18"/>
                <w:szCs w:val="18"/>
              </w:rPr>
              <w:t>16</w:t>
            </w:r>
            <w:r w:rsidR="00EE5E13">
              <w:rPr>
                <w:sz w:val="18"/>
                <w:szCs w:val="18"/>
              </w:rPr>
              <w:t>L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0A60F7" w:rsidRPr="00E03056" w:rsidRDefault="00EE5E13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D92B96">
              <w:rPr>
                <w:sz w:val="18"/>
                <w:szCs w:val="18"/>
              </w:rPr>
              <w:t>022Cr17Ni12Mo2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0A60F7" w:rsidRPr="00E03056" w:rsidRDefault="00EE5E13" w:rsidP="000660F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D92B96">
              <w:rPr>
                <w:sz w:val="18"/>
                <w:szCs w:val="18"/>
              </w:rPr>
              <w:t>GB/T 20878</w:t>
            </w:r>
          </w:p>
        </w:tc>
      </w:tr>
      <w:tr w:rsidR="004C324C" w:rsidRPr="008E4F26" w:rsidTr="00F25AA9">
        <w:trPr>
          <w:jc w:val="center"/>
        </w:trPr>
        <w:tc>
          <w:tcPr>
            <w:tcW w:w="9067" w:type="dxa"/>
            <w:gridSpan w:val="4"/>
            <w:shd w:val="clear" w:color="auto" w:fill="auto"/>
            <w:vAlign w:val="center"/>
          </w:tcPr>
          <w:p w:rsidR="004C324C" w:rsidRPr="00D92B96" w:rsidRDefault="004C324C" w:rsidP="00130FFF">
            <w:pPr>
              <w:pStyle w:val="affc"/>
              <w:ind w:firstLineChars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注：</w:t>
            </w:r>
            <w:r>
              <w:rPr>
                <w:rFonts w:hint="eastAsia"/>
                <w:sz w:val="18"/>
                <w:szCs w:val="18"/>
              </w:rPr>
              <w:t>1）密封条为氯丁二烯橡胶，抗拉强度应不小于2</w:t>
            </w:r>
            <w:r>
              <w:rPr>
                <w:sz w:val="18"/>
                <w:szCs w:val="18"/>
              </w:rPr>
              <w:t>0MPa,邵氏硬度为HA35</w:t>
            </w:r>
            <w:r w:rsidRPr="004C324C"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A45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</w:tc>
      </w:tr>
    </w:tbl>
    <w:p w:rsidR="00247F5A" w:rsidRDefault="00F43FDE" w:rsidP="00F43FDE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4</w:t>
      </w:r>
      <w:r>
        <w:t>.2 外观</w:t>
      </w:r>
    </w:p>
    <w:p w:rsidR="00F43FDE" w:rsidRDefault="001F581C" w:rsidP="001F581C">
      <w:pPr>
        <w:pStyle w:val="affc"/>
        <w:ind w:firstLineChars="0" w:firstLine="0"/>
      </w:pPr>
      <w:r>
        <w:rPr>
          <w:rFonts w:hint="eastAsia"/>
        </w:rPr>
        <w:t>4</w:t>
      </w:r>
      <w:r>
        <w:t>.2.1 零件表面应光洁</w:t>
      </w:r>
      <w:r>
        <w:rPr>
          <w:rFonts w:hint="eastAsia"/>
        </w:rPr>
        <w:t>，不得有</w:t>
      </w:r>
      <w:r w:rsidR="00C86649">
        <w:rPr>
          <w:rFonts w:hint="eastAsia"/>
        </w:rPr>
        <w:t>毛刺、裂纹、皱纹、凹痕及其他</w:t>
      </w:r>
      <w:r>
        <w:rPr>
          <w:rFonts w:hint="eastAsia"/>
        </w:rPr>
        <w:t>缺陷；</w:t>
      </w:r>
    </w:p>
    <w:p w:rsidR="001F581C" w:rsidRDefault="001F581C" w:rsidP="001F581C">
      <w:pPr>
        <w:pStyle w:val="affc"/>
        <w:ind w:firstLineChars="0" w:firstLine="0"/>
      </w:pPr>
      <w:r>
        <w:rPr>
          <w:rFonts w:hint="eastAsia"/>
        </w:rPr>
        <w:t>4</w:t>
      </w:r>
      <w:r>
        <w:t>.2.2 盖板和围板</w:t>
      </w:r>
      <w:proofErr w:type="gramStart"/>
      <w:r>
        <w:t>边缘应倒圆</w:t>
      </w:r>
      <w:r>
        <w:rPr>
          <w:rFonts w:hint="eastAsia"/>
        </w:rPr>
        <w:t>角</w:t>
      </w:r>
      <w:proofErr w:type="gramEnd"/>
      <w:r>
        <w:rPr>
          <w:rFonts w:hint="eastAsia"/>
        </w:rPr>
        <w:t>，表面粗糙度R</w:t>
      </w:r>
      <w:r>
        <w:t>a值应不大于</w:t>
      </w:r>
      <w:r>
        <w:rPr>
          <w:rFonts w:hint="eastAsia"/>
        </w:rPr>
        <w:t>1</w:t>
      </w:r>
      <w:r>
        <w:t>2.5</w:t>
      </w:r>
      <w:r w:rsidRPr="001F581C">
        <w:rPr>
          <w:rFonts w:hint="eastAsia"/>
        </w:rPr>
        <w:t>μ</w:t>
      </w:r>
      <w:r>
        <w:rPr>
          <w:rFonts w:hint="eastAsia"/>
        </w:rPr>
        <w:t>m</w:t>
      </w:r>
      <w:r>
        <w:t>.</w:t>
      </w:r>
    </w:p>
    <w:p w:rsidR="00C86649" w:rsidRDefault="00C86649" w:rsidP="001F581C">
      <w:pPr>
        <w:pStyle w:val="affc"/>
        <w:ind w:firstLineChars="0" w:firstLine="0"/>
      </w:pPr>
      <w:r>
        <w:t xml:space="preserve">4.2.3 </w:t>
      </w:r>
      <w:bookmarkStart w:id="24" w:name="OLE_LINK5"/>
      <w:r>
        <w:t>盖板应经淬火和自然时效处理</w:t>
      </w:r>
      <w:r>
        <w:rPr>
          <w:rFonts w:hint="eastAsia"/>
        </w:rPr>
        <w:t>。</w:t>
      </w:r>
      <w:bookmarkEnd w:id="24"/>
    </w:p>
    <w:p w:rsidR="00C86649" w:rsidRDefault="00C86649" w:rsidP="001F581C">
      <w:pPr>
        <w:pStyle w:val="affc"/>
        <w:ind w:firstLineChars="0" w:firstLine="0"/>
      </w:pPr>
      <w:r>
        <w:rPr>
          <w:rFonts w:hint="eastAsia"/>
        </w:rPr>
        <w:t>4</w:t>
      </w:r>
      <w:r>
        <w:t xml:space="preserve">.2.4 </w:t>
      </w:r>
      <w:r w:rsidRPr="00C86649">
        <w:rPr>
          <w:rFonts w:hint="eastAsia"/>
        </w:rPr>
        <w:t>所有铝质件应</w:t>
      </w:r>
      <w:r>
        <w:rPr>
          <w:rFonts w:hint="eastAsia"/>
        </w:rPr>
        <w:t>按C</w:t>
      </w:r>
      <w:r>
        <w:t>B*/Z92 要求</w:t>
      </w:r>
      <w:r w:rsidRPr="00C86649">
        <w:rPr>
          <w:rFonts w:hint="eastAsia"/>
        </w:rPr>
        <w:t>进行阳极氧化处理</w:t>
      </w:r>
      <w:r>
        <w:rPr>
          <w:rFonts w:hint="eastAsia"/>
        </w:rPr>
        <w:t>。</w:t>
      </w:r>
      <w:r w:rsidRPr="00C86649">
        <w:rPr>
          <w:rFonts w:hint="eastAsia"/>
        </w:rPr>
        <w:t>涂</w:t>
      </w:r>
      <w:r w:rsidRPr="00C86649">
        <w:t>2</w:t>
      </w:r>
      <w:r>
        <w:rPr>
          <w:rFonts w:hint="eastAsia"/>
        </w:rPr>
        <w:t>度</w:t>
      </w:r>
      <w:r w:rsidRPr="00C86649">
        <w:rPr>
          <w:rFonts w:hint="eastAsia"/>
        </w:rPr>
        <w:t>红色环氧底漆，</w:t>
      </w:r>
      <w:proofErr w:type="gramStart"/>
      <w:r w:rsidRPr="00C86649">
        <w:rPr>
          <w:rFonts w:hint="eastAsia"/>
        </w:rPr>
        <w:t>再复涂一层</w:t>
      </w:r>
      <w:proofErr w:type="gramEnd"/>
      <w:r w:rsidRPr="00C86649">
        <w:rPr>
          <w:rFonts w:hint="eastAsia"/>
        </w:rPr>
        <w:t>铝色耐磨</w:t>
      </w:r>
      <w:proofErr w:type="gramStart"/>
      <w:r w:rsidRPr="00C86649">
        <w:rPr>
          <w:rFonts w:hint="eastAsia"/>
        </w:rPr>
        <w:t>铝粉纯环氧</w:t>
      </w:r>
      <w:proofErr w:type="gramEnd"/>
      <w:r w:rsidRPr="00C86649">
        <w:rPr>
          <w:rFonts w:hint="eastAsia"/>
        </w:rPr>
        <w:t>漆，表面喷涂白色烤漆。</w:t>
      </w:r>
    </w:p>
    <w:p w:rsidR="00BC27E1" w:rsidRPr="00C86649" w:rsidRDefault="00BC27E1" w:rsidP="00BC27E1">
      <w:pPr>
        <w:pStyle w:val="a4"/>
        <w:numPr>
          <w:ilvl w:val="0"/>
          <w:numId w:val="0"/>
        </w:numPr>
        <w:spacing w:before="312" w:after="312"/>
      </w:pPr>
      <w:r w:rsidRPr="00C86649">
        <w:rPr>
          <w:rFonts w:hint="eastAsia"/>
        </w:rPr>
        <w:t>4</w:t>
      </w:r>
      <w:r w:rsidRPr="00C86649">
        <w:t>.3 尺寸和尺寸公差</w:t>
      </w:r>
    </w:p>
    <w:p w:rsidR="00BC27E1" w:rsidRDefault="00BC27E1" w:rsidP="00BC27E1">
      <w:pPr>
        <w:pStyle w:val="affc"/>
      </w:pPr>
      <w:r>
        <w:t>舱口盖的主要尺寸按表</w:t>
      </w:r>
      <w:r>
        <w:rPr>
          <w:rFonts w:hint="eastAsia"/>
        </w:rPr>
        <w:t>2、表3</w:t>
      </w:r>
      <w:r>
        <w:t>和表</w:t>
      </w:r>
      <w:r>
        <w:rPr>
          <w:rFonts w:hint="eastAsia"/>
        </w:rPr>
        <w:t>4的规定，未注线性尺寸公差应符合G</w:t>
      </w:r>
      <w:r>
        <w:t>B/T 1804-2000m级的要求</w:t>
      </w:r>
      <w:r>
        <w:rPr>
          <w:rFonts w:hint="eastAsia"/>
        </w:rPr>
        <w:t>。</w:t>
      </w:r>
    </w:p>
    <w:p w:rsidR="00BC27E1" w:rsidRDefault="00981FC5" w:rsidP="00981FC5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4</w:t>
      </w:r>
      <w:r>
        <w:t xml:space="preserve">.4 </w:t>
      </w:r>
      <w:r w:rsidR="00875F9C">
        <w:rPr>
          <w:rFonts w:hint="eastAsia"/>
        </w:rPr>
        <w:t>形位公差</w:t>
      </w:r>
    </w:p>
    <w:p w:rsidR="00981FC5" w:rsidRDefault="00981FC5" w:rsidP="002628F4">
      <w:pPr>
        <w:pStyle w:val="affc"/>
        <w:ind w:firstLineChars="202" w:firstLine="424"/>
      </w:pPr>
      <w:proofErr w:type="gramStart"/>
      <w:r>
        <w:t>舱口盖</w:t>
      </w:r>
      <w:r w:rsidR="00875F9C">
        <w:rPr>
          <w:rFonts w:hint="eastAsia"/>
        </w:rPr>
        <w:t>未注</w:t>
      </w:r>
      <w:proofErr w:type="gramEnd"/>
      <w:r w:rsidR="00875F9C">
        <w:rPr>
          <w:rFonts w:hint="eastAsia"/>
        </w:rPr>
        <w:t>形状和位置公差应符合G</w:t>
      </w:r>
      <w:r w:rsidR="00875F9C">
        <w:t>B/T 1184-1996中H级的要求</w:t>
      </w:r>
      <w:r w:rsidR="00875F9C">
        <w:rPr>
          <w:rFonts w:hint="eastAsia"/>
        </w:rPr>
        <w:t>。</w:t>
      </w:r>
    </w:p>
    <w:p w:rsidR="00BF2487" w:rsidRDefault="00BF2487" w:rsidP="00BF2487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4</w:t>
      </w:r>
      <w:r>
        <w:t>.5 开闭灵活性</w:t>
      </w:r>
    </w:p>
    <w:p w:rsidR="00BF2487" w:rsidRPr="00BF2487" w:rsidRDefault="00BF2487" w:rsidP="00BF2487">
      <w:pPr>
        <w:pStyle w:val="affc"/>
      </w:pPr>
      <w:r>
        <w:lastRenderedPageBreak/>
        <w:t>舱口盖装配后</w:t>
      </w:r>
      <w:r>
        <w:rPr>
          <w:rFonts w:hint="eastAsia"/>
        </w:rPr>
        <w:t>应</w:t>
      </w:r>
      <w:r w:rsidR="00E95E08">
        <w:rPr>
          <w:rFonts w:hint="eastAsia"/>
        </w:rPr>
        <w:t>满足C</w:t>
      </w:r>
      <w:r w:rsidR="00E95E08">
        <w:t>B/T958-2000的规定，</w:t>
      </w:r>
      <w:r>
        <w:rPr>
          <w:rFonts w:hint="eastAsia"/>
        </w:rPr>
        <w:t>能灵活开闭，关闭后应能保持水密。围板顶端压入橡皮的深度应不小于2</w:t>
      </w:r>
      <w:r>
        <w:t>mm,围板与橡胶</w:t>
      </w:r>
      <w:r>
        <w:rPr>
          <w:rFonts w:hint="eastAsia"/>
        </w:rPr>
        <w:t>的相对位置偏离应不大于2</w:t>
      </w:r>
      <w:r>
        <w:t>mm</w:t>
      </w:r>
      <w:r>
        <w:rPr>
          <w:rFonts w:hint="eastAsia"/>
        </w:rPr>
        <w:t>。</w:t>
      </w:r>
    </w:p>
    <w:p w:rsidR="00981FC5" w:rsidRPr="00960C38" w:rsidRDefault="00981FC5" w:rsidP="007250AF">
      <w:pPr>
        <w:pStyle w:val="a4"/>
        <w:numPr>
          <w:ilvl w:val="0"/>
          <w:numId w:val="0"/>
        </w:numPr>
        <w:spacing w:before="312" w:after="312"/>
      </w:pPr>
      <w:r w:rsidRPr="00960C38">
        <w:rPr>
          <w:rFonts w:hint="eastAsia"/>
        </w:rPr>
        <w:t>4</w:t>
      </w:r>
      <w:r w:rsidRPr="00960C38">
        <w:t>.</w:t>
      </w:r>
      <w:r w:rsidR="00BF2487" w:rsidRPr="00960C38">
        <w:t>6</w:t>
      </w:r>
      <w:r w:rsidRPr="00960C38">
        <w:rPr>
          <w:rFonts w:hint="eastAsia"/>
        </w:rPr>
        <w:t>密性</w:t>
      </w:r>
    </w:p>
    <w:p w:rsidR="005F5EC5" w:rsidRPr="00960C38" w:rsidRDefault="005F5EC5" w:rsidP="005F5EC5">
      <w:pPr>
        <w:pStyle w:val="a4"/>
        <w:numPr>
          <w:ilvl w:val="0"/>
          <w:numId w:val="0"/>
        </w:numPr>
        <w:spacing w:before="312" w:after="312"/>
      </w:pPr>
      <w:r w:rsidRPr="00960C38">
        <w:rPr>
          <w:rFonts w:hint="eastAsia"/>
        </w:rPr>
        <w:t>4</w:t>
      </w:r>
      <w:r w:rsidRPr="00960C38">
        <w:t>.6.1 充气试验</w:t>
      </w:r>
    </w:p>
    <w:p w:rsidR="009A54C6" w:rsidRPr="00960C38" w:rsidRDefault="005F5EC5" w:rsidP="005F5EC5">
      <w:pPr>
        <w:pStyle w:val="affc"/>
      </w:pPr>
      <w:bookmarkStart w:id="25" w:name="OLE_LINK8"/>
      <w:r w:rsidRPr="00960C38">
        <w:t>舱口盖的</w:t>
      </w:r>
      <w:r w:rsidRPr="00960C38">
        <w:rPr>
          <w:rFonts w:hint="eastAsia"/>
        </w:rPr>
        <w:t>充气</w:t>
      </w:r>
      <w:r w:rsidRPr="00960C38">
        <w:t>试验应满足</w:t>
      </w:r>
      <w:r w:rsidRPr="00960C38">
        <w:rPr>
          <w:rFonts w:hint="eastAsia"/>
        </w:rPr>
        <w:t>C</w:t>
      </w:r>
      <w:r w:rsidRPr="00960C38">
        <w:t>CS</w:t>
      </w:r>
      <w:r w:rsidRPr="00960C38">
        <w:rPr>
          <w:rFonts w:hint="eastAsia"/>
        </w:rPr>
        <w:t xml:space="preserve"> </w:t>
      </w:r>
      <w:r w:rsidRPr="00960C38">
        <w:t>海上高速船入级与建造规范中的</w:t>
      </w:r>
      <w:r w:rsidRPr="00960C38">
        <w:rPr>
          <w:rFonts w:hint="eastAsia"/>
        </w:rPr>
        <w:t>3</w:t>
      </w:r>
      <w:r w:rsidRPr="00960C38">
        <w:t>.3.4.1（3）</w:t>
      </w:r>
      <w:r w:rsidRPr="00960C38">
        <w:rPr>
          <w:rFonts w:hint="eastAsia"/>
        </w:rPr>
        <w:t>条款。</w:t>
      </w:r>
    </w:p>
    <w:bookmarkEnd w:id="25"/>
    <w:p w:rsidR="005F5EC5" w:rsidRPr="00960C38" w:rsidRDefault="005F5EC5" w:rsidP="005F5EC5">
      <w:pPr>
        <w:pStyle w:val="a4"/>
        <w:numPr>
          <w:ilvl w:val="0"/>
          <w:numId w:val="0"/>
        </w:numPr>
        <w:spacing w:before="312" w:after="312"/>
      </w:pPr>
      <w:r w:rsidRPr="00960C38">
        <w:t>4.6.2 冲水试验</w:t>
      </w:r>
    </w:p>
    <w:p w:rsidR="005F5EC5" w:rsidRDefault="005F5EC5" w:rsidP="005F5EC5">
      <w:pPr>
        <w:pStyle w:val="affc"/>
      </w:pPr>
      <w:r w:rsidRPr="00960C38">
        <w:t>舱口盖的</w:t>
      </w:r>
      <w:r w:rsidRPr="00960C38">
        <w:rPr>
          <w:rFonts w:hint="eastAsia"/>
        </w:rPr>
        <w:t>充气</w:t>
      </w:r>
      <w:r w:rsidRPr="00960C38">
        <w:t>试验应满足</w:t>
      </w:r>
      <w:r w:rsidRPr="00960C38">
        <w:rPr>
          <w:rFonts w:hint="eastAsia"/>
        </w:rPr>
        <w:t>C</w:t>
      </w:r>
      <w:r w:rsidRPr="00960C38">
        <w:t>CS</w:t>
      </w:r>
      <w:r w:rsidRPr="00960C38">
        <w:rPr>
          <w:rFonts w:hint="eastAsia"/>
        </w:rPr>
        <w:t xml:space="preserve"> </w:t>
      </w:r>
      <w:r w:rsidRPr="00960C38">
        <w:t>海上高速船入级与建造规范中的</w:t>
      </w:r>
      <w:r w:rsidRPr="00960C38">
        <w:rPr>
          <w:rFonts w:hint="eastAsia"/>
        </w:rPr>
        <w:t>3</w:t>
      </w:r>
      <w:r w:rsidRPr="00960C38">
        <w:t>.3.4.1（1）</w:t>
      </w:r>
      <w:r w:rsidRPr="00960C38">
        <w:rPr>
          <w:rFonts w:hint="eastAsia"/>
        </w:rPr>
        <w:t>条款。</w:t>
      </w:r>
    </w:p>
    <w:p w:rsidR="006C090A" w:rsidRPr="006C090A" w:rsidRDefault="006C090A" w:rsidP="005F5EC5">
      <w:pPr>
        <w:pStyle w:val="affc"/>
      </w:pPr>
    </w:p>
    <w:p w:rsidR="006C090A" w:rsidRDefault="006C090A" w:rsidP="00851B8B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>试验方法</w:t>
      </w:r>
    </w:p>
    <w:p w:rsidR="00755AB2" w:rsidRDefault="009A54C6" w:rsidP="00851B8B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>.1</w:t>
      </w:r>
      <w:r w:rsidR="00755AB2">
        <w:t xml:space="preserve"> 材料</w:t>
      </w:r>
    </w:p>
    <w:p w:rsidR="00755AB2" w:rsidRDefault="00755AB2" w:rsidP="00755AB2">
      <w:pPr>
        <w:pStyle w:val="affc"/>
      </w:pPr>
      <w:r>
        <w:t>用检查材料牌号和质量证明书的方法检验舱口盖的材料</w:t>
      </w:r>
      <w:r>
        <w:rPr>
          <w:rFonts w:hint="eastAsia"/>
        </w:rPr>
        <w:t>。</w:t>
      </w:r>
    </w:p>
    <w:p w:rsidR="00755AB2" w:rsidRDefault="00851B8B" w:rsidP="00851B8B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>.2 外观</w:t>
      </w:r>
    </w:p>
    <w:p w:rsidR="00851B8B" w:rsidRDefault="00851B8B" w:rsidP="000660FA">
      <w:pPr>
        <w:pStyle w:val="affc"/>
      </w:pPr>
      <w:r>
        <w:t>用目视法检查舱口盖外观质量</w:t>
      </w:r>
      <w:r>
        <w:rPr>
          <w:rFonts w:hint="eastAsia"/>
        </w:rPr>
        <w:t>。</w:t>
      </w:r>
    </w:p>
    <w:p w:rsidR="00851B8B" w:rsidRDefault="00875F9C" w:rsidP="007250AF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>.3 尺寸和尺寸公差</w:t>
      </w:r>
    </w:p>
    <w:p w:rsidR="00875F9C" w:rsidRDefault="00875F9C" w:rsidP="000660FA">
      <w:pPr>
        <w:pStyle w:val="affc"/>
      </w:pPr>
      <w:r>
        <w:t>用相应等级的常规量具测量舱口盖的尺寸和尺寸公差</w:t>
      </w:r>
      <w:r w:rsidR="007250AF">
        <w:rPr>
          <w:rFonts w:hint="eastAsia"/>
        </w:rPr>
        <w:t>。</w:t>
      </w:r>
    </w:p>
    <w:p w:rsidR="008B79A2" w:rsidRDefault="008B79A2" w:rsidP="00B723C5">
      <w:pPr>
        <w:pStyle w:val="a4"/>
        <w:numPr>
          <w:ilvl w:val="0"/>
          <w:numId w:val="0"/>
        </w:numPr>
        <w:spacing w:before="312" w:after="312"/>
      </w:pPr>
      <w:r>
        <w:t>5.4 形位公差</w:t>
      </w:r>
    </w:p>
    <w:p w:rsidR="008B79A2" w:rsidRDefault="008B79A2" w:rsidP="000660FA">
      <w:pPr>
        <w:pStyle w:val="affc"/>
      </w:pPr>
      <w:r>
        <w:rPr>
          <w:rFonts w:hint="eastAsia"/>
        </w:rPr>
        <w:t>按G</w:t>
      </w:r>
      <w:r>
        <w:t>B/T1958规定的方法检查舱口盖的形位公差</w:t>
      </w:r>
      <w:r>
        <w:rPr>
          <w:rFonts w:hint="eastAsia"/>
        </w:rPr>
        <w:t>。</w:t>
      </w:r>
    </w:p>
    <w:p w:rsidR="0062645F" w:rsidRDefault="0062645F" w:rsidP="0062645F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>.5 开闭灵活性</w:t>
      </w:r>
    </w:p>
    <w:p w:rsidR="0062645F" w:rsidRPr="0062645F" w:rsidRDefault="0062645F" w:rsidP="0062645F">
      <w:pPr>
        <w:pStyle w:val="affc"/>
      </w:pPr>
      <w:r>
        <w:t>通过手动开启和目测检查舱口盖的开启</w:t>
      </w:r>
      <w:r>
        <w:rPr>
          <w:rFonts w:hint="eastAsia"/>
        </w:rPr>
        <w:t>。</w:t>
      </w:r>
    </w:p>
    <w:p w:rsidR="00B723C5" w:rsidRPr="008B79A2" w:rsidRDefault="00522200" w:rsidP="00522200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>.</w:t>
      </w:r>
      <w:r w:rsidR="0062645F">
        <w:t>6</w:t>
      </w:r>
      <w:r>
        <w:t xml:space="preserve"> 密性</w:t>
      </w:r>
    </w:p>
    <w:p w:rsidR="00A038CA" w:rsidRDefault="00522200" w:rsidP="00A038CA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5</w:t>
      </w:r>
      <w:r>
        <w:t>.</w:t>
      </w:r>
      <w:r w:rsidR="00BA5B6C">
        <w:t>6</w:t>
      </w:r>
      <w:r>
        <w:t>.1</w:t>
      </w:r>
      <w:r w:rsidR="00CC2B1E">
        <w:rPr>
          <w:rFonts w:hint="eastAsia"/>
        </w:rPr>
        <w:t>充气</w:t>
      </w:r>
      <w:r w:rsidR="009A54C6" w:rsidRPr="009A54C6">
        <w:rPr>
          <w:rFonts w:hint="eastAsia"/>
        </w:rPr>
        <w:t>试验</w:t>
      </w:r>
    </w:p>
    <w:p w:rsidR="009A54C6" w:rsidRPr="00104E80" w:rsidRDefault="00714797" w:rsidP="00104E80">
      <w:pPr>
        <w:autoSpaceDE w:val="0"/>
        <w:autoSpaceDN w:val="0"/>
        <w:adjustRightInd w:val="0"/>
        <w:ind w:firstLineChars="200" w:firstLine="420"/>
        <w:jc w:val="left"/>
        <w:rPr>
          <w:rFonts w:ascii="宋体"/>
          <w:kern w:val="0"/>
          <w:szCs w:val="20"/>
        </w:rPr>
      </w:pPr>
      <w:r w:rsidRPr="009C59E4">
        <w:rPr>
          <w:rFonts w:ascii="宋体" w:hint="eastAsia"/>
          <w:kern w:val="0"/>
          <w:szCs w:val="20"/>
        </w:rPr>
        <w:t>按照C</w:t>
      </w:r>
      <w:r w:rsidRPr="009C59E4">
        <w:rPr>
          <w:rFonts w:ascii="宋体"/>
          <w:kern w:val="0"/>
          <w:szCs w:val="20"/>
        </w:rPr>
        <w:t>CS</w:t>
      </w:r>
      <w:r w:rsidRPr="009C59E4">
        <w:rPr>
          <w:rFonts w:ascii="宋体" w:hint="eastAsia"/>
          <w:kern w:val="0"/>
          <w:szCs w:val="20"/>
        </w:rPr>
        <w:t xml:space="preserve"> </w:t>
      </w:r>
      <w:r w:rsidRPr="009C59E4">
        <w:rPr>
          <w:rFonts w:ascii="宋体"/>
          <w:kern w:val="0"/>
          <w:szCs w:val="20"/>
        </w:rPr>
        <w:t>海上高速船入级与建造规范中的</w:t>
      </w:r>
      <w:r w:rsidRPr="009C59E4">
        <w:rPr>
          <w:rFonts w:ascii="宋体" w:hint="eastAsia"/>
          <w:kern w:val="0"/>
          <w:szCs w:val="20"/>
        </w:rPr>
        <w:t>3</w:t>
      </w:r>
      <w:r w:rsidRPr="009C59E4">
        <w:rPr>
          <w:rFonts w:ascii="宋体"/>
          <w:kern w:val="0"/>
          <w:szCs w:val="20"/>
        </w:rPr>
        <w:t>.3.4.1（3）</w:t>
      </w:r>
      <w:r w:rsidRPr="009C59E4">
        <w:rPr>
          <w:rFonts w:ascii="宋体" w:hint="eastAsia"/>
          <w:kern w:val="0"/>
          <w:szCs w:val="20"/>
        </w:rPr>
        <w:t>条规定的方法，</w:t>
      </w:r>
      <w:r w:rsidR="00104E80" w:rsidRPr="00104E80">
        <w:rPr>
          <w:rFonts w:ascii="宋体" w:hint="eastAsia"/>
          <w:kern w:val="0"/>
          <w:szCs w:val="20"/>
        </w:rPr>
        <w:t>将空气压力升到</w:t>
      </w:r>
      <w:r w:rsidR="00104E80" w:rsidRPr="00104E80">
        <w:rPr>
          <w:rFonts w:ascii="宋体"/>
          <w:kern w:val="0"/>
          <w:szCs w:val="20"/>
        </w:rPr>
        <w:t>0.02MPa</w:t>
      </w:r>
      <w:r w:rsidR="00104E80" w:rsidRPr="00104E80">
        <w:rPr>
          <w:rFonts w:ascii="宋体" w:hint="eastAsia"/>
          <w:kern w:val="0"/>
          <w:szCs w:val="20"/>
        </w:rPr>
        <w:t>，并保持该压力约</w:t>
      </w:r>
      <w:r w:rsidR="00104E80" w:rsidRPr="00104E80">
        <w:rPr>
          <w:rFonts w:ascii="宋体"/>
          <w:kern w:val="0"/>
          <w:szCs w:val="20"/>
        </w:rPr>
        <w:t>1h</w:t>
      </w:r>
      <w:r w:rsidR="00104E80">
        <w:rPr>
          <w:rFonts w:ascii="宋体"/>
          <w:kern w:val="0"/>
          <w:szCs w:val="20"/>
        </w:rPr>
        <w:t>，</w:t>
      </w:r>
      <w:r w:rsidR="00104E80" w:rsidRPr="00104E80">
        <w:rPr>
          <w:rFonts w:ascii="宋体" w:hint="eastAsia"/>
          <w:kern w:val="0"/>
          <w:szCs w:val="20"/>
        </w:rPr>
        <w:t>以达到稳定状态后，再降至不小于</w:t>
      </w:r>
      <w:r w:rsidR="00104E80" w:rsidRPr="00104E80">
        <w:rPr>
          <w:rFonts w:ascii="宋体"/>
          <w:kern w:val="0"/>
          <w:szCs w:val="20"/>
        </w:rPr>
        <w:t xml:space="preserve">0.015MPa </w:t>
      </w:r>
      <w:r w:rsidR="00104E80" w:rsidRPr="00104E80">
        <w:rPr>
          <w:rFonts w:ascii="宋体" w:hint="eastAsia"/>
          <w:kern w:val="0"/>
          <w:szCs w:val="20"/>
        </w:rPr>
        <w:t>试验压力，然后涂刷肥皂水进行渗漏检查。</w:t>
      </w:r>
    </w:p>
    <w:p w:rsidR="00A038CA" w:rsidRDefault="009A54C6" w:rsidP="00A038CA">
      <w:pPr>
        <w:pStyle w:val="a4"/>
        <w:numPr>
          <w:ilvl w:val="0"/>
          <w:numId w:val="0"/>
        </w:numPr>
        <w:spacing w:before="312" w:after="312"/>
      </w:pPr>
      <w:r>
        <w:lastRenderedPageBreak/>
        <w:t>5.</w:t>
      </w:r>
      <w:r w:rsidR="00BA5B6C">
        <w:t>6</w:t>
      </w:r>
      <w:r w:rsidR="001E6051">
        <w:t>.</w:t>
      </w:r>
      <w:r>
        <w:t xml:space="preserve">2 </w:t>
      </w:r>
      <w:r w:rsidRPr="009A54C6">
        <w:rPr>
          <w:rFonts w:hint="eastAsia"/>
        </w:rPr>
        <w:t>冲水试验</w:t>
      </w:r>
    </w:p>
    <w:p w:rsidR="009A54C6" w:rsidRDefault="00714797" w:rsidP="00A038CA">
      <w:pPr>
        <w:pStyle w:val="affc"/>
      </w:pPr>
      <w:r>
        <w:rPr>
          <w:rFonts w:hint="eastAsia"/>
        </w:rPr>
        <w:t>按照C</w:t>
      </w:r>
      <w:r>
        <w:t>CS</w:t>
      </w:r>
      <w:r>
        <w:rPr>
          <w:rFonts w:hint="eastAsia"/>
        </w:rPr>
        <w:t xml:space="preserve"> </w:t>
      </w:r>
      <w:r>
        <w:t>海上高速船入级与建造规范中的</w:t>
      </w:r>
      <w:r>
        <w:rPr>
          <w:rFonts w:hint="eastAsia"/>
        </w:rPr>
        <w:t>3</w:t>
      </w:r>
      <w:r>
        <w:t>.3.4.1（1）</w:t>
      </w:r>
      <w:r>
        <w:rPr>
          <w:rFonts w:hint="eastAsia"/>
        </w:rPr>
        <w:t>条规定的方法，将</w:t>
      </w:r>
      <w:r w:rsidR="009A54C6" w:rsidRPr="009A54C6">
        <w:rPr>
          <w:rFonts w:hint="eastAsia"/>
        </w:rPr>
        <w:t>喷嘴</w:t>
      </w:r>
      <w:r w:rsidR="00FC5CC4">
        <w:rPr>
          <w:rFonts w:hint="eastAsia"/>
        </w:rPr>
        <w:t>内</w:t>
      </w:r>
      <w:r w:rsidR="009A54C6" w:rsidRPr="009A54C6">
        <w:rPr>
          <w:rFonts w:hint="eastAsia"/>
        </w:rPr>
        <w:t>径</w:t>
      </w:r>
      <w:r w:rsidR="00FC5CC4">
        <w:rPr>
          <w:rFonts w:hint="eastAsia"/>
        </w:rPr>
        <w:t>不小于</w:t>
      </w:r>
      <w:r w:rsidR="009A54C6" w:rsidRPr="009A54C6">
        <w:rPr>
          <w:rFonts w:hint="eastAsia"/>
        </w:rPr>
        <w:t>Φ</w:t>
      </w:r>
      <w:r w:rsidR="00FC5CC4">
        <w:t>16</w:t>
      </w:r>
      <w:r w:rsidR="009A54C6" w:rsidRPr="009A54C6">
        <w:t>mm</w:t>
      </w:r>
      <w:r w:rsidR="009A54C6" w:rsidRPr="009A54C6">
        <w:rPr>
          <w:rFonts w:hint="eastAsia"/>
        </w:rPr>
        <w:t>、</w:t>
      </w:r>
      <w:r w:rsidR="00FC5CC4">
        <w:rPr>
          <w:rFonts w:hint="eastAsia"/>
        </w:rPr>
        <w:t>出水口的</w:t>
      </w:r>
      <w:r w:rsidR="009A54C6" w:rsidRPr="009A54C6">
        <w:rPr>
          <w:rFonts w:hint="eastAsia"/>
        </w:rPr>
        <w:t>水压</w:t>
      </w:r>
      <w:r w:rsidR="00FC5CC4">
        <w:rPr>
          <w:rFonts w:hint="eastAsia"/>
        </w:rPr>
        <w:t>不低于</w:t>
      </w:r>
      <w:r w:rsidR="00FC5CC4">
        <w:t>0.05</w:t>
      </w:r>
      <w:r w:rsidR="009A54C6" w:rsidRPr="009A54C6">
        <w:t>Mpa</w:t>
      </w:r>
      <w:r w:rsidR="00FC5CC4">
        <w:rPr>
          <w:rFonts w:hint="eastAsia"/>
        </w:rPr>
        <w:t>，喷嘴</w:t>
      </w:r>
      <w:r w:rsidR="009A54C6" w:rsidRPr="009A54C6">
        <w:rPr>
          <w:rFonts w:hint="eastAsia"/>
        </w:rPr>
        <w:t>距离</w:t>
      </w:r>
      <w:r w:rsidR="00FC5CC4">
        <w:rPr>
          <w:rFonts w:hint="eastAsia"/>
        </w:rPr>
        <w:t>应不大于3</w:t>
      </w:r>
      <w:r w:rsidR="002628F4">
        <w:rPr>
          <w:rFonts w:hint="eastAsia"/>
        </w:rPr>
        <w:t>m</w:t>
      </w:r>
      <w:r w:rsidR="009A54C6" w:rsidRPr="009A54C6">
        <w:rPr>
          <w:rFonts w:hint="eastAsia"/>
        </w:rPr>
        <w:t>，</w:t>
      </w:r>
      <w:r w:rsidR="00FC5CC4">
        <w:rPr>
          <w:rFonts w:hint="eastAsia"/>
        </w:rPr>
        <w:t>水柱移动速度应不大于0</w:t>
      </w:r>
      <w:r w:rsidR="00FC5CC4">
        <w:t xml:space="preserve">.1m/s, </w:t>
      </w:r>
      <w:r w:rsidR="009A54C6" w:rsidRPr="009A54C6">
        <w:rPr>
          <w:rFonts w:hint="eastAsia"/>
        </w:rPr>
        <w:t>检查背面应无水渍为合格</w:t>
      </w:r>
      <w:r w:rsidR="00755AB2">
        <w:rPr>
          <w:rFonts w:hint="eastAsia"/>
        </w:rPr>
        <w:t>。</w:t>
      </w:r>
    </w:p>
    <w:p w:rsidR="00755AB2" w:rsidRDefault="00755AB2" w:rsidP="00522200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 xml:space="preserve"> 检验规则</w:t>
      </w:r>
    </w:p>
    <w:p w:rsidR="00755AB2" w:rsidRDefault="00755AB2" w:rsidP="00216E30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 xml:space="preserve">.1 </w:t>
      </w:r>
      <w:r w:rsidR="00216E30">
        <w:rPr>
          <w:rFonts w:hint="eastAsia"/>
        </w:rPr>
        <w:t>检验</w:t>
      </w:r>
      <w:r w:rsidR="00216E30">
        <w:t>分类</w:t>
      </w:r>
    </w:p>
    <w:p w:rsidR="00216E30" w:rsidRDefault="00216E30" w:rsidP="000660FA">
      <w:pPr>
        <w:pStyle w:val="affc"/>
      </w:pPr>
      <w:r>
        <w:t>舱口盖检验分为型式检验和出厂检验</w:t>
      </w:r>
      <w:r>
        <w:rPr>
          <w:rFonts w:hint="eastAsia"/>
        </w:rPr>
        <w:t>。</w:t>
      </w:r>
    </w:p>
    <w:p w:rsidR="00216E30" w:rsidRDefault="00216E30" w:rsidP="00216E30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.2型式检验</w:t>
      </w:r>
    </w:p>
    <w:p w:rsidR="00216E30" w:rsidRDefault="00216E30" w:rsidP="00216E30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.2.1 检验时机</w:t>
      </w:r>
    </w:p>
    <w:p w:rsidR="00216E30" w:rsidRDefault="00216E30" w:rsidP="00216E30">
      <w:pPr>
        <w:pStyle w:val="affc"/>
      </w:pPr>
      <w:r>
        <w:t>舱口盖有下列情况之一时</w:t>
      </w:r>
      <w:r>
        <w:rPr>
          <w:rFonts w:hint="eastAsia"/>
        </w:rPr>
        <w:t>，</w:t>
      </w:r>
      <w:r>
        <w:t>应进行型式检验</w:t>
      </w:r>
      <w:r>
        <w:rPr>
          <w:rFonts w:hint="eastAsia"/>
        </w:rPr>
        <w:t>：</w:t>
      </w:r>
    </w:p>
    <w:p w:rsidR="00216E30" w:rsidRDefault="00216E30" w:rsidP="00216E30">
      <w:pPr>
        <w:pStyle w:val="affc"/>
      </w:pPr>
      <w:r>
        <w:rPr>
          <w:rFonts w:hint="eastAsia"/>
        </w:rPr>
        <w:t>a</w:t>
      </w:r>
      <w:r>
        <w:t>) 首次生产或转厂生产</w:t>
      </w:r>
      <w:r>
        <w:rPr>
          <w:rFonts w:hint="eastAsia"/>
        </w:rPr>
        <w:t>；</w:t>
      </w:r>
    </w:p>
    <w:p w:rsidR="00216E30" w:rsidRDefault="00216E30" w:rsidP="00216E30">
      <w:pPr>
        <w:pStyle w:val="affc"/>
      </w:pPr>
      <w:r>
        <w:rPr>
          <w:rFonts w:hint="eastAsia"/>
        </w:rPr>
        <w:t>b</w:t>
      </w:r>
      <w:r>
        <w:t>) 产品的结构</w:t>
      </w:r>
      <w:r>
        <w:rPr>
          <w:rFonts w:hint="eastAsia"/>
        </w:rPr>
        <w:t>、</w:t>
      </w:r>
      <w:r>
        <w:t>材料</w:t>
      </w:r>
      <w:r>
        <w:rPr>
          <w:rFonts w:hint="eastAsia"/>
        </w:rPr>
        <w:t>、</w:t>
      </w:r>
      <w:r>
        <w:t>工艺有重大的改变足以影响产品性能或质量</w:t>
      </w:r>
      <w:r>
        <w:rPr>
          <w:rFonts w:hint="eastAsia"/>
        </w:rPr>
        <w:t>；</w:t>
      </w:r>
    </w:p>
    <w:p w:rsidR="00216E30" w:rsidRDefault="00CD7C59" w:rsidP="00216E30">
      <w:pPr>
        <w:pStyle w:val="affc"/>
      </w:pPr>
      <w:r>
        <w:t>c) 出厂检验结果与上次检验有较大差异</w:t>
      </w:r>
      <w:r>
        <w:rPr>
          <w:rFonts w:hint="eastAsia"/>
        </w:rPr>
        <w:t>；</w:t>
      </w:r>
    </w:p>
    <w:p w:rsidR="00CD7C59" w:rsidRDefault="00CD7C59" w:rsidP="00216E30">
      <w:pPr>
        <w:pStyle w:val="affc"/>
      </w:pPr>
      <w:r>
        <w:t>d) 主管机构或质量检验部门有要求</w:t>
      </w:r>
      <w:r>
        <w:rPr>
          <w:rFonts w:hint="eastAsia"/>
        </w:rPr>
        <w:t>。</w:t>
      </w:r>
    </w:p>
    <w:p w:rsidR="00CD7C59" w:rsidRDefault="00CD7C59" w:rsidP="00CD7C59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.2.2 检验项目和顺序</w:t>
      </w:r>
    </w:p>
    <w:p w:rsidR="00E27A0E" w:rsidRDefault="004204F5" w:rsidP="00E27A0E">
      <w:pPr>
        <w:pStyle w:val="affc"/>
      </w:pPr>
      <w:r>
        <w:rPr>
          <w:rFonts w:hint="eastAsia"/>
        </w:rPr>
        <w:t>舱口盖型式检验的检验项目和顺序按表</w:t>
      </w:r>
      <w:r w:rsidR="009C59E4">
        <w:t>6</w:t>
      </w:r>
      <w:r>
        <w:rPr>
          <w:rFonts w:hint="eastAsia"/>
        </w:rPr>
        <w:t>规定。</w:t>
      </w:r>
    </w:p>
    <w:p w:rsidR="00551929" w:rsidRDefault="00551929" w:rsidP="00E27A0E">
      <w:pPr>
        <w:pStyle w:val="affc"/>
      </w:pPr>
    </w:p>
    <w:p w:rsidR="004204F5" w:rsidRPr="004204F5" w:rsidRDefault="004204F5" w:rsidP="004204F5">
      <w:pPr>
        <w:pStyle w:val="affc"/>
        <w:jc w:val="center"/>
        <w:rPr>
          <w:rFonts w:ascii="黑体" w:eastAsia="黑体" w:hAnsi="黑体"/>
        </w:rPr>
      </w:pPr>
      <w:r w:rsidRPr="004204F5">
        <w:rPr>
          <w:rFonts w:ascii="黑体" w:eastAsia="黑体" w:hAnsi="黑体"/>
        </w:rPr>
        <w:t>表</w:t>
      </w:r>
      <w:r w:rsidR="009C59E4">
        <w:rPr>
          <w:rFonts w:ascii="黑体" w:eastAsia="黑体" w:hAnsi="黑体"/>
        </w:rPr>
        <w:t>6</w:t>
      </w:r>
      <w:r w:rsidRPr="004204F5">
        <w:rPr>
          <w:rFonts w:ascii="黑体" w:eastAsia="黑体" w:hAnsi="黑体"/>
        </w:rPr>
        <w:t xml:space="preserve"> 检验项目和顺序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1493"/>
        <w:gridCol w:w="1248"/>
        <w:gridCol w:w="2208"/>
        <w:gridCol w:w="1572"/>
        <w:gridCol w:w="1989"/>
      </w:tblGrid>
      <w:tr w:rsidR="004204F5" w:rsidRPr="00E03056" w:rsidTr="00F42F1A">
        <w:tc>
          <w:tcPr>
            <w:tcW w:w="557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4204F5" w:rsidRPr="00E03056" w:rsidRDefault="004204F5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检验项目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204F5" w:rsidRPr="00E03056" w:rsidRDefault="004204F5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型式试验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4204F5" w:rsidRPr="00E03056" w:rsidRDefault="004204F5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出厂检验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4204F5" w:rsidRPr="00E03056" w:rsidRDefault="004204F5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要求的</w:t>
            </w:r>
            <w:proofErr w:type="gramStart"/>
            <w:r w:rsidRPr="00E03056">
              <w:rPr>
                <w:rFonts w:hint="eastAsia"/>
                <w:sz w:val="18"/>
                <w:szCs w:val="18"/>
              </w:rPr>
              <w:t>章条号</w:t>
            </w:r>
            <w:proofErr w:type="gramEnd"/>
          </w:p>
        </w:tc>
        <w:tc>
          <w:tcPr>
            <w:tcW w:w="1989" w:type="dxa"/>
            <w:shd w:val="clear" w:color="auto" w:fill="auto"/>
            <w:vAlign w:val="center"/>
          </w:tcPr>
          <w:p w:rsidR="004204F5" w:rsidRPr="00E03056" w:rsidRDefault="004204F5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试验方法的</w:t>
            </w:r>
            <w:proofErr w:type="gramStart"/>
            <w:r w:rsidRPr="00E03056">
              <w:rPr>
                <w:rFonts w:hint="eastAsia"/>
                <w:sz w:val="18"/>
                <w:szCs w:val="18"/>
              </w:rPr>
              <w:t>章条号</w:t>
            </w:r>
            <w:proofErr w:type="gramEnd"/>
          </w:p>
        </w:tc>
      </w:tr>
      <w:tr w:rsidR="004204F5" w:rsidRPr="00E03056" w:rsidTr="00F42F1A">
        <w:tc>
          <w:tcPr>
            <w:tcW w:w="557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493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材料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4.1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  <w:r w:rsidRPr="00E03056">
              <w:rPr>
                <w:sz w:val="18"/>
                <w:szCs w:val="18"/>
              </w:rPr>
              <w:t>.1</w:t>
            </w:r>
          </w:p>
        </w:tc>
      </w:tr>
      <w:tr w:rsidR="004204F5" w:rsidRPr="00E03056" w:rsidTr="00F42F1A">
        <w:tc>
          <w:tcPr>
            <w:tcW w:w="557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493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外观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.2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  <w:r w:rsidRPr="00E03056">
              <w:rPr>
                <w:sz w:val="18"/>
                <w:szCs w:val="18"/>
              </w:rPr>
              <w:t>.2</w:t>
            </w:r>
          </w:p>
        </w:tc>
      </w:tr>
      <w:tr w:rsidR="004204F5" w:rsidRPr="00E03056" w:rsidTr="00F42F1A">
        <w:tc>
          <w:tcPr>
            <w:tcW w:w="557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493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尺寸和尺寸公差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.3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  <w:r w:rsidRPr="00E03056">
              <w:rPr>
                <w:sz w:val="18"/>
                <w:szCs w:val="18"/>
              </w:rPr>
              <w:t>.3</w:t>
            </w:r>
          </w:p>
        </w:tc>
      </w:tr>
      <w:tr w:rsidR="004204F5" w:rsidRPr="00E03056" w:rsidTr="00F42F1A">
        <w:tc>
          <w:tcPr>
            <w:tcW w:w="557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493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形位公差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.4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  <w:r w:rsidRPr="00E03056">
              <w:rPr>
                <w:sz w:val="18"/>
                <w:szCs w:val="18"/>
              </w:rPr>
              <w:t>.4</w:t>
            </w:r>
          </w:p>
        </w:tc>
      </w:tr>
      <w:tr w:rsidR="00BA5B6C" w:rsidRPr="00E03056" w:rsidTr="00F42F1A">
        <w:tc>
          <w:tcPr>
            <w:tcW w:w="557" w:type="dxa"/>
            <w:shd w:val="clear" w:color="auto" w:fill="auto"/>
          </w:tcPr>
          <w:p w:rsidR="00BA5B6C" w:rsidRPr="00E03056" w:rsidRDefault="00BA5B6C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493" w:type="dxa"/>
            <w:shd w:val="clear" w:color="auto" w:fill="auto"/>
          </w:tcPr>
          <w:p w:rsidR="00BA5B6C" w:rsidRPr="00E03056" w:rsidRDefault="00BA5B6C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sz w:val="18"/>
                <w:szCs w:val="18"/>
              </w:rPr>
              <w:t>开闭灵活性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BA5B6C" w:rsidRPr="00E03056" w:rsidRDefault="00BA5B6C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BA5B6C" w:rsidRPr="00E03056" w:rsidRDefault="00BA5B6C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BA5B6C" w:rsidRPr="00E03056" w:rsidRDefault="00BA5B6C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.5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BA5B6C" w:rsidRPr="00E03056" w:rsidRDefault="00BA5B6C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  <w:r w:rsidRPr="00E03056">
              <w:rPr>
                <w:sz w:val="18"/>
                <w:szCs w:val="18"/>
              </w:rPr>
              <w:t>.5</w:t>
            </w:r>
          </w:p>
        </w:tc>
      </w:tr>
      <w:tr w:rsidR="004204F5" w:rsidRPr="00E03056" w:rsidTr="00F42F1A">
        <w:tc>
          <w:tcPr>
            <w:tcW w:w="557" w:type="dxa"/>
            <w:shd w:val="clear" w:color="auto" w:fill="auto"/>
          </w:tcPr>
          <w:p w:rsidR="004204F5" w:rsidRPr="00E03056" w:rsidRDefault="005F5EC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93" w:type="dxa"/>
            <w:shd w:val="clear" w:color="auto" w:fill="auto"/>
          </w:tcPr>
          <w:p w:rsidR="004204F5" w:rsidRPr="00E03056" w:rsidRDefault="004204F5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密性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4</w:t>
            </w:r>
            <w:r w:rsidRPr="00E03056">
              <w:rPr>
                <w:sz w:val="18"/>
                <w:szCs w:val="18"/>
              </w:rPr>
              <w:t>.</w:t>
            </w:r>
            <w:r w:rsidR="00BA5B6C" w:rsidRPr="00E03056">
              <w:rPr>
                <w:sz w:val="18"/>
                <w:szCs w:val="18"/>
              </w:rPr>
              <w:t>6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204F5" w:rsidRPr="00E03056" w:rsidRDefault="001E6051" w:rsidP="001837DA">
            <w:pPr>
              <w:pStyle w:val="affc"/>
              <w:ind w:firstLineChars="0" w:firstLine="0"/>
              <w:jc w:val="center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5</w:t>
            </w:r>
            <w:r w:rsidRPr="00E03056">
              <w:rPr>
                <w:sz w:val="18"/>
                <w:szCs w:val="18"/>
              </w:rPr>
              <w:t>.</w:t>
            </w:r>
            <w:r w:rsidR="00BA5B6C" w:rsidRPr="00E03056">
              <w:rPr>
                <w:sz w:val="18"/>
                <w:szCs w:val="18"/>
              </w:rPr>
              <w:t>6</w:t>
            </w:r>
          </w:p>
        </w:tc>
      </w:tr>
      <w:tr w:rsidR="001E6051" w:rsidRPr="00E03056" w:rsidTr="00F42F1A">
        <w:tc>
          <w:tcPr>
            <w:tcW w:w="9067" w:type="dxa"/>
            <w:gridSpan w:val="6"/>
            <w:shd w:val="clear" w:color="auto" w:fill="auto"/>
          </w:tcPr>
          <w:p w:rsidR="001E6051" w:rsidRPr="00E03056" w:rsidRDefault="00C16C8A" w:rsidP="00C2610B">
            <w:pPr>
              <w:pStyle w:val="affc"/>
              <w:ind w:firstLineChars="0" w:firstLine="0"/>
              <w:rPr>
                <w:sz w:val="18"/>
                <w:szCs w:val="18"/>
              </w:rPr>
            </w:pPr>
            <w:r w:rsidRPr="00E03056">
              <w:rPr>
                <w:rFonts w:hint="eastAsia"/>
                <w:sz w:val="18"/>
                <w:szCs w:val="18"/>
              </w:rPr>
              <w:t>注：●必检项目；○协商检验项目。</w:t>
            </w:r>
          </w:p>
        </w:tc>
      </w:tr>
    </w:tbl>
    <w:p w:rsidR="004204F5" w:rsidRDefault="0059285E" w:rsidP="0059285E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.2.3 检验样品数量</w:t>
      </w:r>
    </w:p>
    <w:p w:rsidR="0059285E" w:rsidRDefault="0059285E" w:rsidP="0059285E">
      <w:pPr>
        <w:pStyle w:val="affc"/>
      </w:pPr>
      <w:r>
        <w:t>舱口盖的型式检验样品数量为每种规格一个</w:t>
      </w:r>
      <w:r>
        <w:rPr>
          <w:rFonts w:hint="eastAsia"/>
        </w:rPr>
        <w:t>。</w:t>
      </w:r>
    </w:p>
    <w:p w:rsidR="0059285E" w:rsidRDefault="000D56B5" w:rsidP="000D56B5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.2.4 判定规则</w:t>
      </w:r>
    </w:p>
    <w:p w:rsidR="000D56B5" w:rsidRDefault="000D56B5" w:rsidP="000D56B5">
      <w:pPr>
        <w:pStyle w:val="affc"/>
        <w:ind w:firstLineChars="0"/>
      </w:pPr>
      <w:r>
        <w:lastRenderedPageBreak/>
        <w:t>舱口盖全部检验项目符合要求</w:t>
      </w:r>
      <w:r>
        <w:rPr>
          <w:rFonts w:hint="eastAsia"/>
        </w:rPr>
        <w:t>，</w:t>
      </w:r>
      <w:r>
        <w:t>则判定型式检验合格</w:t>
      </w:r>
      <w:r>
        <w:rPr>
          <w:rFonts w:hint="eastAsia"/>
        </w:rPr>
        <w:t>。</w:t>
      </w:r>
      <w:r>
        <w:t>若材料不符合要求</w:t>
      </w:r>
      <w:r>
        <w:rPr>
          <w:rFonts w:hint="eastAsia"/>
        </w:rPr>
        <w:t>，</w:t>
      </w:r>
      <w:r>
        <w:t>则判定型式检验不合格</w:t>
      </w:r>
      <w:r>
        <w:rPr>
          <w:rFonts w:hint="eastAsia"/>
        </w:rPr>
        <w:t>；</w:t>
      </w:r>
      <w:r>
        <w:t>若其他项目不符合要求</w:t>
      </w:r>
      <w:r>
        <w:rPr>
          <w:rFonts w:hint="eastAsia"/>
        </w:rPr>
        <w:t>，</w:t>
      </w:r>
      <w:r>
        <w:t>允许重新取样复验</w:t>
      </w:r>
      <w:r>
        <w:rPr>
          <w:rFonts w:hint="eastAsia"/>
        </w:rPr>
        <w:t>。</w:t>
      </w:r>
      <w:r>
        <w:t>若复验符合要求</w:t>
      </w:r>
      <w:r>
        <w:rPr>
          <w:rFonts w:hint="eastAsia"/>
        </w:rPr>
        <w:t>，</w:t>
      </w:r>
      <w:r>
        <w:t>则仍判定舱口盖的型式检验合格</w:t>
      </w:r>
      <w:r>
        <w:rPr>
          <w:rFonts w:hint="eastAsia"/>
        </w:rPr>
        <w:t>；</w:t>
      </w:r>
      <w:r>
        <w:t>若复验仍有不符合要求的项目</w:t>
      </w:r>
      <w:r>
        <w:rPr>
          <w:rFonts w:hint="eastAsia"/>
        </w:rPr>
        <w:t>，</w:t>
      </w:r>
      <w:r>
        <w:t>则判定舱口盖的型式检验不合格</w:t>
      </w:r>
      <w:r>
        <w:rPr>
          <w:rFonts w:hint="eastAsia"/>
        </w:rPr>
        <w:t>。</w:t>
      </w:r>
    </w:p>
    <w:p w:rsidR="000D56B5" w:rsidRDefault="000500A2" w:rsidP="000500A2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.3 出厂检验</w:t>
      </w:r>
    </w:p>
    <w:p w:rsidR="000500A2" w:rsidRDefault="000500A2" w:rsidP="00FE316E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.3.1 检验项目和顺序</w:t>
      </w:r>
    </w:p>
    <w:p w:rsidR="000500A2" w:rsidRDefault="000500A2" w:rsidP="000500A2">
      <w:pPr>
        <w:pStyle w:val="affc"/>
        <w:ind w:firstLineChars="0"/>
      </w:pPr>
      <w:r>
        <w:t>舱口盖出厂检验的检验项目和顺序按表7</w:t>
      </w:r>
      <w:r>
        <w:rPr>
          <w:rFonts w:hint="eastAsia"/>
        </w:rPr>
        <w:t>的规定。</w:t>
      </w:r>
    </w:p>
    <w:p w:rsidR="000500A2" w:rsidRPr="000500A2" w:rsidRDefault="000500A2" w:rsidP="000500A2">
      <w:pPr>
        <w:pStyle w:val="a4"/>
        <w:numPr>
          <w:ilvl w:val="0"/>
          <w:numId w:val="0"/>
        </w:numPr>
        <w:spacing w:before="312" w:after="312"/>
      </w:pPr>
      <w:r>
        <w:t>6.3.2 检验样品数量</w:t>
      </w:r>
    </w:p>
    <w:p w:rsidR="000500A2" w:rsidRDefault="000500A2" w:rsidP="00EC0833">
      <w:pPr>
        <w:pStyle w:val="affc"/>
        <w:ind w:firstLineChars="0"/>
      </w:pPr>
      <w:r>
        <w:t>舱口盖的出厂检验应逐个产品进行</w:t>
      </w:r>
      <w:r>
        <w:rPr>
          <w:rFonts w:hint="eastAsia"/>
        </w:rPr>
        <w:t>。</w:t>
      </w:r>
    </w:p>
    <w:p w:rsidR="00EC0833" w:rsidRDefault="00A76479" w:rsidP="002D379F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6</w:t>
      </w:r>
      <w:r>
        <w:t>.3.3 判定规则</w:t>
      </w:r>
    </w:p>
    <w:p w:rsidR="00A76479" w:rsidRDefault="00A76479" w:rsidP="00A76479">
      <w:pPr>
        <w:pStyle w:val="affc"/>
        <w:ind w:firstLineChars="0"/>
      </w:pPr>
      <w:r>
        <w:t>所有检验项目符合要求的舱口盖</w:t>
      </w:r>
      <w:r>
        <w:rPr>
          <w:rFonts w:hint="eastAsia"/>
        </w:rPr>
        <w:t>，</w:t>
      </w:r>
      <w:r>
        <w:t>判定出厂检验合格</w:t>
      </w:r>
      <w:r>
        <w:rPr>
          <w:rFonts w:hint="eastAsia"/>
        </w:rPr>
        <w:t>。</w:t>
      </w:r>
      <w:r>
        <w:t>若材料不符合要求</w:t>
      </w:r>
      <w:r>
        <w:rPr>
          <w:rFonts w:hint="eastAsia"/>
        </w:rPr>
        <w:t>，</w:t>
      </w:r>
      <w:r>
        <w:t>则判定该</w:t>
      </w:r>
      <w:r>
        <w:rPr>
          <w:rFonts w:hint="eastAsia"/>
        </w:rPr>
        <w:t>舱口</w:t>
      </w:r>
      <w:r>
        <w:t>盖出厂检验不合格</w:t>
      </w:r>
      <w:r>
        <w:rPr>
          <w:rFonts w:hint="eastAsia"/>
        </w:rPr>
        <w:t>；若其他项目不符合要求，允许返修复验，如复验后符合要求，仍判定舱口盖的出厂检验合格。</w:t>
      </w:r>
      <w:r>
        <w:t>若复验仍不符合要求</w:t>
      </w:r>
      <w:r>
        <w:rPr>
          <w:rFonts w:hint="eastAsia"/>
        </w:rPr>
        <w:t>，</w:t>
      </w:r>
      <w:r>
        <w:t>则判定舱口盖的出厂检验不合格</w:t>
      </w:r>
      <w:r>
        <w:rPr>
          <w:rFonts w:hint="eastAsia"/>
        </w:rPr>
        <w:t>。</w:t>
      </w:r>
    </w:p>
    <w:p w:rsidR="00A76479" w:rsidRDefault="002D379F" w:rsidP="002D379F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7</w:t>
      </w:r>
      <w:r>
        <w:t xml:space="preserve"> 标志</w:t>
      </w:r>
    </w:p>
    <w:p w:rsidR="002D379F" w:rsidRDefault="002D379F" w:rsidP="002D379F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7</w:t>
      </w:r>
      <w:r>
        <w:t xml:space="preserve">.1 </w:t>
      </w:r>
      <w:proofErr w:type="gramStart"/>
      <w:r>
        <w:t>舱柜标志</w:t>
      </w:r>
      <w:proofErr w:type="gramEnd"/>
    </w:p>
    <w:p w:rsidR="002D379F" w:rsidRPr="0082302E" w:rsidRDefault="002D379F" w:rsidP="002D379F">
      <w:pPr>
        <w:pStyle w:val="affc"/>
        <w:ind w:firstLineChars="0"/>
      </w:pPr>
      <w:r w:rsidRPr="0082302E">
        <w:t>舱口盖盖板上应根据所在船体舱室区域</w:t>
      </w:r>
      <w:r w:rsidR="000660FA" w:rsidRPr="0082302E">
        <w:t>名称来标识。</w:t>
      </w:r>
    </w:p>
    <w:p w:rsidR="002D379F" w:rsidRDefault="002D379F" w:rsidP="002D379F">
      <w:pPr>
        <w:pStyle w:val="a4"/>
        <w:numPr>
          <w:ilvl w:val="0"/>
          <w:numId w:val="0"/>
        </w:numPr>
        <w:spacing w:before="312" w:after="312"/>
      </w:pPr>
      <w:r w:rsidRPr="0082302E">
        <w:t>7.2 开关标识</w:t>
      </w:r>
    </w:p>
    <w:p w:rsidR="002D379F" w:rsidRPr="002D379F" w:rsidRDefault="002D379F" w:rsidP="002628F4">
      <w:pPr>
        <w:pStyle w:val="affc"/>
        <w:ind w:firstLineChars="202" w:firstLine="424"/>
      </w:pPr>
      <w:r>
        <w:rPr>
          <w:rFonts w:hint="eastAsia"/>
        </w:rPr>
        <w:t>快</w:t>
      </w:r>
      <w:proofErr w:type="gramStart"/>
      <w:r>
        <w:rPr>
          <w:rFonts w:hint="eastAsia"/>
        </w:rPr>
        <w:t>开式</w:t>
      </w:r>
      <w:proofErr w:type="gramEnd"/>
      <w:r w:rsidRPr="002D379F">
        <w:rPr>
          <w:rFonts w:hint="eastAsia"/>
        </w:rPr>
        <w:t>舱口盖的开关把手附近应有“开</w:t>
      </w:r>
      <w:r w:rsidRPr="002D379F">
        <w:t>-</w:t>
      </w:r>
      <w:r w:rsidRPr="002D379F">
        <w:rPr>
          <w:rFonts w:hint="eastAsia"/>
        </w:rPr>
        <w:t>关”标识。</w:t>
      </w:r>
    </w:p>
    <w:p w:rsidR="00CD7C59" w:rsidRDefault="00901B8E" w:rsidP="00CD7C59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7</w:t>
      </w:r>
      <w:r>
        <w:t>.3 舱口盖标签</w:t>
      </w:r>
    </w:p>
    <w:p w:rsidR="00901B8E" w:rsidRDefault="004F42BF" w:rsidP="00901B8E">
      <w:pPr>
        <w:pStyle w:val="affc"/>
      </w:pPr>
      <w:r>
        <w:rPr>
          <w:rFonts w:hint="eastAsia"/>
        </w:rPr>
        <w:t>制造商应提供舱口盖标签，包含如下内容：</w:t>
      </w:r>
    </w:p>
    <w:p w:rsidR="004F42BF" w:rsidRDefault="004F42BF" w:rsidP="00901B8E">
      <w:pPr>
        <w:pStyle w:val="affc"/>
      </w:pPr>
      <w:r>
        <w:t>a) 产品名称</w:t>
      </w:r>
      <w:r>
        <w:rPr>
          <w:rFonts w:hint="eastAsia"/>
        </w:rPr>
        <w:t>；</w:t>
      </w:r>
    </w:p>
    <w:p w:rsidR="004F42BF" w:rsidRDefault="004F42BF" w:rsidP="00901B8E">
      <w:pPr>
        <w:pStyle w:val="affc"/>
      </w:pPr>
      <w:r>
        <w:rPr>
          <w:rFonts w:hint="eastAsia"/>
        </w:rPr>
        <w:t>b</w:t>
      </w:r>
      <w:r>
        <w:t>) 产品规格和标准号</w:t>
      </w:r>
      <w:r>
        <w:rPr>
          <w:rFonts w:hint="eastAsia"/>
        </w:rPr>
        <w:t>；</w:t>
      </w:r>
    </w:p>
    <w:p w:rsidR="004F42BF" w:rsidRDefault="004F42BF" w:rsidP="00901B8E">
      <w:pPr>
        <w:pStyle w:val="affc"/>
      </w:pPr>
      <w:r>
        <w:rPr>
          <w:rFonts w:hint="eastAsia"/>
        </w:rPr>
        <w:t>c</w:t>
      </w:r>
      <w:r>
        <w:t>) 制造厂名称及标志</w:t>
      </w:r>
      <w:r>
        <w:rPr>
          <w:rFonts w:hint="eastAsia"/>
        </w:rPr>
        <w:t>；</w:t>
      </w:r>
    </w:p>
    <w:p w:rsidR="004F42BF" w:rsidRDefault="004F42BF" w:rsidP="00901B8E">
      <w:pPr>
        <w:pStyle w:val="affc"/>
      </w:pPr>
      <w:r>
        <w:rPr>
          <w:rFonts w:hint="eastAsia"/>
        </w:rPr>
        <w:t>d</w:t>
      </w:r>
      <w:r>
        <w:t>) 生产日期</w:t>
      </w:r>
      <w:r>
        <w:rPr>
          <w:rFonts w:hint="eastAsia"/>
        </w:rPr>
        <w:t>。</w:t>
      </w:r>
    </w:p>
    <w:p w:rsidR="004F42BF" w:rsidRDefault="00E20318" w:rsidP="00E20318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8</w:t>
      </w:r>
      <w:r>
        <w:t xml:space="preserve"> 包装</w:t>
      </w:r>
      <w:r>
        <w:rPr>
          <w:rFonts w:hint="eastAsia"/>
        </w:rPr>
        <w:t>、</w:t>
      </w:r>
      <w:r>
        <w:t>运输和贮存</w:t>
      </w:r>
    </w:p>
    <w:p w:rsidR="00E20318" w:rsidRDefault="004F5634" w:rsidP="004F5634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8</w:t>
      </w:r>
      <w:r>
        <w:t>.1 包装</w:t>
      </w:r>
    </w:p>
    <w:p w:rsidR="004F5634" w:rsidRDefault="004F5634" w:rsidP="004F5634">
      <w:pPr>
        <w:pStyle w:val="affc"/>
        <w:ind w:firstLineChars="0"/>
      </w:pPr>
      <w:proofErr w:type="gramStart"/>
      <w:r>
        <w:lastRenderedPageBreak/>
        <w:t>舱口盖应按</w:t>
      </w:r>
      <w:proofErr w:type="gramEnd"/>
      <w:r>
        <w:t>GB/T 13384的规定进行包装</w:t>
      </w:r>
      <w:r>
        <w:rPr>
          <w:rFonts w:hint="eastAsia"/>
        </w:rPr>
        <w:t>，</w:t>
      </w:r>
      <w:r>
        <w:t>包装时尤其注意保护</w:t>
      </w:r>
      <w:proofErr w:type="gramStart"/>
      <w:r>
        <w:t>好螺柱</w:t>
      </w:r>
      <w:proofErr w:type="gramEnd"/>
      <w:r>
        <w:t>上的螺纹</w:t>
      </w:r>
      <w:r>
        <w:rPr>
          <w:rFonts w:hint="eastAsia"/>
        </w:rPr>
        <w:t>，防止螺纹损坏。</w:t>
      </w:r>
      <w:r w:rsidR="002D5056">
        <w:rPr>
          <w:rFonts w:hint="eastAsia"/>
        </w:rPr>
        <w:t>运输包装的收发货标志应按G</w:t>
      </w:r>
      <w:r w:rsidR="002D5056">
        <w:t>B/T 6388的规定</w:t>
      </w:r>
      <w:r w:rsidR="002D5056">
        <w:rPr>
          <w:rFonts w:hint="eastAsia"/>
        </w:rPr>
        <w:t>。</w:t>
      </w:r>
    </w:p>
    <w:p w:rsidR="004F5634" w:rsidRDefault="004F5634" w:rsidP="004F5634">
      <w:pPr>
        <w:pStyle w:val="a4"/>
        <w:numPr>
          <w:ilvl w:val="0"/>
          <w:numId w:val="0"/>
        </w:numPr>
        <w:spacing w:before="312" w:after="312"/>
      </w:pPr>
      <w:r>
        <w:t>8.2 运输</w:t>
      </w:r>
    </w:p>
    <w:p w:rsidR="004F5634" w:rsidRDefault="002D5056" w:rsidP="002D5056">
      <w:pPr>
        <w:pStyle w:val="affc"/>
        <w:ind w:firstLineChars="0"/>
      </w:pPr>
      <w:r>
        <w:t>舱口盖运输时应避免碰撞和雨淋</w:t>
      </w:r>
      <w:r>
        <w:rPr>
          <w:rFonts w:hint="eastAsia"/>
        </w:rPr>
        <w:t>。</w:t>
      </w:r>
    </w:p>
    <w:p w:rsidR="002D5056" w:rsidRDefault="002D5056" w:rsidP="002D5056">
      <w:pPr>
        <w:pStyle w:val="a4"/>
        <w:numPr>
          <w:ilvl w:val="0"/>
          <w:numId w:val="0"/>
        </w:numPr>
        <w:spacing w:before="312" w:after="312"/>
      </w:pPr>
      <w:r>
        <w:rPr>
          <w:rFonts w:hint="eastAsia"/>
        </w:rPr>
        <w:t>8</w:t>
      </w:r>
      <w:r>
        <w:t>.3 贮存</w:t>
      </w:r>
    </w:p>
    <w:p w:rsidR="002D5056" w:rsidRDefault="002D5056" w:rsidP="002628F4">
      <w:pPr>
        <w:pStyle w:val="affc"/>
        <w:ind w:firstLineChars="202" w:firstLine="424"/>
      </w:pPr>
      <w:r>
        <w:t>舱口盖贮存处应干燥</w:t>
      </w:r>
      <w:r>
        <w:rPr>
          <w:rFonts w:hint="eastAsia"/>
        </w:rPr>
        <w:t>、</w:t>
      </w:r>
      <w:r>
        <w:t>通风</w:t>
      </w:r>
      <w:r>
        <w:rPr>
          <w:rFonts w:hint="eastAsia"/>
        </w:rPr>
        <w:t>，</w:t>
      </w:r>
      <w:r>
        <w:t>不受雨淋侵蚀</w:t>
      </w:r>
      <w:r>
        <w:rPr>
          <w:rFonts w:hint="eastAsia"/>
        </w:rPr>
        <w:t>。</w:t>
      </w:r>
      <w:r>
        <w:t>舱口盖不应与酸</w:t>
      </w:r>
      <w:r>
        <w:rPr>
          <w:rFonts w:hint="eastAsia"/>
        </w:rPr>
        <w:t>、</w:t>
      </w:r>
      <w:r>
        <w:t>碱</w:t>
      </w:r>
      <w:r>
        <w:rPr>
          <w:rFonts w:hint="eastAsia"/>
        </w:rPr>
        <w:t>、</w:t>
      </w:r>
      <w:r>
        <w:t>盐类物质接触</w:t>
      </w:r>
      <w:r>
        <w:rPr>
          <w:rFonts w:hint="eastAsia"/>
        </w:rPr>
        <w:t>。</w:t>
      </w:r>
      <w:bookmarkStart w:id="26" w:name="_GoBack"/>
      <w:bookmarkEnd w:id="26"/>
    </w:p>
    <w:p w:rsidR="00120BD4" w:rsidRDefault="00120BD4" w:rsidP="00232F32">
      <w:pPr>
        <w:pStyle w:val="affffff4"/>
        <w:framePr w:wrap="around" w:hAnchor="page" w:x="4035" w:y="1057"/>
      </w:pPr>
      <w:r>
        <w:t>_________________________________</w:t>
      </w:r>
    </w:p>
    <w:p w:rsidR="00120BD4" w:rsidRDefault="00120BD4" w:rsidP="000F7351">
      <w:pPr>
        <w:pStyle w:val="affffff4"/>
        <w:framePr w:hSpace="0" w:vSpace="0" w:wrap="auto" w:vAnchor="margin" w:hAnchor="text" w:xAlign="left" w:yAlign="inline"/>
      </w:pPr>
    </w:p>
    <w:sectPr w:rsidR="00120BD4" w:rsidSect="00EB100D">
      <w:headerReference w:type="default" r:id="rId21"/>
      <w:footerReference w:type="default" r:id="rId22"/>
      <w:pgSz w:w="11906" w:h="16838"/>
      <w:pgMar w:top="567" w:right="1134" w:bottom="1134" w:left="1418" w:header="1418" w:footer="1134" w:gutter="0"/>
      <w:pgNumType w:start="1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774" w:rsidRDefault="00914774">
      <w:r>
        <w:separator/>
      </w:r>
    </w:p>
  </w:endnote>
  <w:endnote w:type="continuationSeparator" w:id="0">
    <w:p w:rsidR="00914774" w:rsidRDefault="0091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2BB" w:rsidRDefault="006B22BB">
    <w:pPr>
      <w:pStyle w:val="afff3"/>
    </w:pPr>
    <w:r>
      <w:fldChar w:fldCharType="begin"/>
    </w:r>
    <w:r>
      <w:instrText xml:space="preserve"> PAGE  \* MERGEFORMAT </w:instrText>
    </w:r>
    <w:r>
      <w:fldChar w:fldCharType="separate"/>
    </w:r>
    <w:r w:rsidR="000F7351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774" w:rsidRDefault="00914774">
      <w:r>
        <w:separator/>
      </w:r>
    </w:p>
  </w:footnote>
  <w:footnote w:type="continuationSeparator" w:id="0">
    <w:p w:rsidR="00914774" w:rsidRDefault="00914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2BB" w:rsidRDefault="006B22BB">
    <w:pPr>
      <w:pStyle w:val="afff4"/>
    </w:pPr>
    <w:r>
      <w:t xml:space="preserve">T/CSNAME </w:t>
    </w:r>
    <w:r w:rsidR="00637C6B">
      <w:t>123</w:t>
    </w:r>
    <w:r>
      <w:t>—</w:t>
    </w:r>
    <w:r>
      <w:t>202</w:t>
    </w:r>
    <w:r w:rsidR="00637C6B">
      <w:rPr>
        <w:rFonts w:hint="eastAsia"/>
      </w:rPr>
      <w:t>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ZhNWZjMTI5NzNmZTUxMGNkZGVlNDM1MmM1MThmZmYifQ=="/>
  </w:docVars>
  <w:rsids>
    <w:rsidRoot w:val="007949C6"/>
    <w:rsid w:val="00000244"/>
    <w:rsid w:val="0000185F"/>
    <w:rsid w:val="0000586F"/>
    <w:rsid w:val="000100EC"/>
    <w:rsid w:val="000106DB"/>
    <w:rsid w:val="00013D86"/>
    <w:rsid w:val="00013E02"/>
    <w:rsid w:val="00014273"/>
    <w:rsid w:val="00017CE8"/>
    <w:rsid w:val="0002143C"/>
    <w:rsid w:val="00025A65"/>
    <w:rsid w:val="00026861"/>
    <w:rsid w:val="00026C31"/>
    <w:rsid w:val="00027280"/>
    <w:rsid w:val="00030487"/>
    <w:rsid w:val="00030EAD"/>
    <w:rsid w:val="000320A7"/>
    <w:rsid w:val="00035925"/>
    <w:rsid w:val="00036803"/>
    <w:rsid w:val="00046D64"/>
    <w:rsid w:val="000500A2"/>
    <w:rsid w:val="0005368E"/>
    <w:rsid w:val="000660FA"/>
    <w:rsid w:val="00067CDF"/>
    <w:rsid w:val="00070BE0"/>
    <w:rsid w:val="00074FBE"/>
    <w:rsid w:val="0007534E"/>
    <w:rsid w:val="00083A09"/>
    <w:rsid w:val="0009005E"/>
    <w:rsid w:val="00092857"/>
    <w:rsid w:val="000A20A9"/>
    <w:rsid w:val="000A48B1"/>
    <w:rsid w:val="000A60F7"/>
    <w:rsid w:val="000B3143"/>
    <w:rsid w:val="000B53BD"/>
    <w:rsid w:val="000B5F41"/>
    <w:rsid w:val="000C6B05"/>
    <w:rsid w:val="000C6DD6"/>
    <w:rsid w:val="000C73D4"/>
    <w:rsid w:val="000D3779"/>
    <w:rsid w:val="000D3D4C"/>
    <w:rsid w:val="000D4F51"/>
    <w:rsid w:val="000D56B5"/>
    <w:rsid w:val="000D718B"/>
    <w:rsid w:val="000E0C46"/>
    <w:rsid w:val="000E113F"/>
    <w:rsid w:val="000E68C3"/>
    <w:rsid w:val="000F030C"/>
    <w:rsid w:val="000F129C"/>
    <w:rsid w:val="000F7351"/>
    <w:rsid w:val="00104E80"/>
    <w:rsid w:val="001056DE"/>
    <w:rsid w:val="001124C0"/>
    <w:rsid w:val="00120BD4"/>
    <w:rsid w:val="00121E4B"/>
    <w:rsid w:val="00130FFF"/>
    <w:rsid w:val="0013175F"/>
    <w:rsid w:val="00141922"/>
    <w:rsid w:val="00143D15"/>
    <w:rsid w:val="001512B4"/>
    <w:rsid w:val="001620A5"/>
    <w:rsid w:val="00164E53"/>
    <w:rsid w:val="0016699D"/>
    <w:rsid w:val="00175159"/>
    <w:rsid w:val="00176208"/>
    <w:rsid w:val="0018211B"/>
    <w:rsid w:val="001837DA"/>
    <w:rsid w:val="00183FFF"/>
    <w:rsid w:val="001840D3"/>
    <w:rsid w:val="001900F8"/>
    <w:rsid w:val="00190E26"/>
    <w:rsid w:val="00191258"/>
    <w:rsid w:val="00192680"/>
    <w:rsid w:val="00193037"/>
    <w:rsid w:val="00193A2C"/>
    <w:rsid w:val="001A1688"/>
    <w:rsid w:val="001A288E"/>
    <w:rsid w:val="001B4E8E"/>
    <w:rsid w:val="001B6DC2"/>
    <w:rsid w:val="001C149C"/>
    <w:rsid w:val="001C21AC"/>
    <w:rsid w:val="001C4373"/>
    <w:rsid w:val="001C47BA"/>
    <w:rsid w:val="001C539A"/>
    <w:rsid w:val="001C59EA"/>
    <w:rsid w:val="001C736D"/>
    <w:rsid w:val="001D406C"/>
    <w:rsid w:val="001D41EE"/>
    <w:rsid w:val="001D57BB"/>
    <w:rsid w:val="001E0380"/>
    <w:rsid w:val="001E13B1"/>
    <w:rsid w:val="001E6051"/>
    <w:rsid w:val="001F3A19"/>
    <w:rsid w:val="001F4D2C"/>
    <w:rsid w:val="001F581C"/>
    <w:rsid w:val="001F5B07"/>
    <w:rsid w:val="0020237B"/>
    <w:rsid w:val="00203BAA"/>
    <w:rsid w:val="00204076"/>
    <w:rsid w:val="00204A4E"/>
    <w:rsid w:val="00207221"/>
    <w:rsid w:val="00211FBE"/>
    <w:rsid w:val="00216E30"/>
    <w:rsid w:val="00227420"/>
    <w:rsid w:val="00232F32"/>
    <w:rsid w:val="00234467"/>
    <w:rsid w:val="00236229"/>
    <w:rsid w:val="00237D8D"/>
    <w:rsid w:val="00241DA2"/>
    <w:rsid w:val="00247CBF"/>
    <w:rsid w:val="00247F5A"/>
    <w:rsid w:val="00247FEE"/>
    <w:rsid w:val="00250E7D"/>
    <w:rsid w:val="00252909"/>
    <w:rsid w:val="002565D5"/>
    <w:rsid w:val="002622C0"/>
    <w:rsid w:val="002628F4"/>
    <w:rsid w:val="00271C9D"/>
    <w:rsid w:val="002762DE"/>
    <w:rsid w:val="002778AE"/>
    <w:rsid w:val="0028269A"/>
    <w:rsid w:val="00283590"/>
    <w:rsid w:val="00285700"/>
    <w:rsid w:val="00286973"/>
    <w:rsid w:val="00294E70"/>
    <w:rsid w:val="002A1924"/>
    <w:rsid w:val="002A569E"/>
    <w:rsid w:val="002A6F81"/>
    <w:rsid w:val="002A7420"/>
    <w:rsid w:val="002A7A21"/>
    <w:rsid w:val="002B0F12"/>
    <w:rsid w:val="002B1308"/>
    <w:rsid w:val="002B4554"/>
    <w:rsid w:val="002C72D8"/>
    <w:rsid w:val="002D11FA"/>
    <w:rsid w:val="002D379F"/>
    <w:rsid w:val="002D5056"/>
    <w:rsid w:val="002E0DDF"/>
    <w:rsid w:val="002E2906"/>
    <w:rsid w:val="002E5635"/>
    <w:rsid w:val="002E64C3"/>
    <w:rsid w:val="002E6A2C"/>
    <w:rsid w:val="002F1D8C"/>
    <w:rsid w:val="002F21DA"/>
    <w:rsid w:val="00301F39"/>
    <w:rsid w:val="003055C1"/>
    <w:rsid w:val="00315032"/>
    <w:rsid w:val="003172ED"/>
    <w:rsid w:val="00322E12"/>
    <w:rsid w:val="00324E57"/>
    <w:rsid w:val="00325926"/>
    <w:rsid w:val="00327A8A"/>
    <w:rsid w:val="00336610"/>
    <w:rsid w:val="00343F73"/>
    <w:rsid w:val="00345060"/>
    <w:rsid w:val="0035323B"/>
    <w:rsid w:val="00353A2D"/>
    <w:rsid w:val="003555F6"/>
    <w:rsid w:val="003609D2"/>
    <w:rsid w:val="00363F22"/>
    <w:rsid w:val="00375564"/>
    <w:rsid w:val="00375E40"/>
    <w:rsid w:val="00377CB2"/>
    <w:rsid w:val="00383191"/>
    <w:rsid w:val="00384A88"/>
    <w:rsid w:val="00386DED"/>
    <w:rsid w:val="0039062D"/>
    <w:rsid w:val="003912E7"/>
    <w:rsid w:val="00393947"/>
    <w:rsid w:val="00393D29"/>
    <w:rsid w:val="00395E25"/>
    <w:rsid w:val="003A2275"/>
    <w:rsid w:val="003A6A4F"/>
    <w:rsid w:val="003A7088"/>
    <w:rsid w:val="003B00DF"/>
    <w:rsid w:val="003B1275"/>
    <w:rsid w:val="003B1778"/>
    <w:rsid w:val="003B4CAB"/>
    <w:rsid w:val="003C11CB"/>
    <w:rsid w:val="003C7312"/>
    <w:rsid w:val="003C75F3"/>
    <w:rsid w:val="003C78A3"/>
    <w:rsid w:val="003D1F26"/>
    <w:rsid w:val="003D573D"/>
    <w:rsid w:val="003E1867"/>
    <w:rsid w:val="003E5729"/>
    <w:rsid w:val="003F4EE0"/>
    <w:rsid w:val="003F5F6B"/>
    <w:rsid w:val="00402153"/>
    <w:rsid w:val="00402FC1"/>
    <w:rsid w:val="00413E28"/>
    <w:rsid w:val="004204F5"/>
    <w:rsid w:val="00425082"/>
    <w:rsid w:val="00431DEB"/>
    <w:rsid w:val="00432C3C"/>
    <w:rsid w:val="004333EC"/>
    <w:rsid w:val="00446B29"/>
    <w:rsid w:val="0044737D"/>
    <w:rsid w:val="00453F9A"/>
    <w:rsid w:val="004574D9"/>
    <w:rsid w:val="00463724"/>
    <w:rsid w:val="00465F30"/>
    <w:rsid w:val="00471E91"/>
    <w:rsid w:val="00474675"/>
    <w:rsid w:val="0047470C"/>
    <w:rsid w:val="0048420D"/>
    <w:rsid w:val="00496DC0"/>
    <w:rsid w:val="00497CF8"/>
    <w:rsid w:val="004A35F9"/>
    <w:rsid w:val="004A670E"/>
    <w:rsid w:val="004B085B"/>
    <w:rsid w:val="004B24C1"/>
    <w:rsid w:val="004B3253"/>
    <w:rsid w:val="004C292F"/>
    <w:rsid w:val="004C324C"/>
    <w:rsid w:val="004C6EE1"/>
    <w:rsid w:val="004E0985"/>
    <w:rsid w:val="004E3BB1"/>
    <w:rsid w:val="004E6802"/>
    <w:rsid w:val="004F42BF"/>
    <w:rsid w:val="004F5634"/>
    <w:rsid w:val="004F705A"/>
    <w:rsid w:val="00507A86"/>
    <w:rsid w:val="00510280"/>
    <w:rsid w:val="00513CFC"/>
    <w:rsid w:val="00513D73"/>
    <w:rsid w:val="00514A43"/>
    <w:rsid w:val="005174E5"/>
    <w:rsid w:val="00522200"/>
    <w:rsid w:val="00522393"/>
    <w:rsid w:val="00522620"/>
    <w:rsid w:val="0052490D"/>
    <w:rsid w:val="00525656"/>
    <w:rsid w:val="00534C02"/>
    <w:rsid w:val="0053511D"/>
    <w:rsid w:val="0054264B"/>
    <w:rsid w:val="00543786"/>
    <w:rsid w:val="00546636"/>
    <w:rsid w:val="00551929"/>
    <w:rsid w:val="005533D7"/>
    <w:rsid w:val="005620B6"/>
    <w:rsid w:val="005703DE"/>
    <w:rsid w:val="00582F62"/>
    <w:rsid w:val="0058464E"/>
    <w:rsid w:val="0059285E"/>
    <w:rsid w:val="005A01CB"/>
    <w:rsid w:val="005A3D1A"/>
    <w:rsid w:val="005A58FF"/>
    <w:rsid w:val="005A5EAF"/>
    <w:rsid w:val="005A64C0"/>
    <w:rsid w:val="005B0479"/>
    <w:rsid w:val="005B3C11"/>
    <w:rsid w:val="005B5F90"/>
    <w:rsid w:val="005C1C28"/>
    <w:rsid w:val="005C32B7"/>
    <w:rsid w:val="005C6DB5"/>
    <w:rsid w:val="005E1243"/>
    <w:rsid w:val="005E19E7"/>
    <w:rsid w:val="005E1B0A"/>
    <w:rsid w:val="005F5EC5"/>
    <w:rsid w:val="00603E9C"/>
    <w:rsid w:val="0061716C"/>
    <w:rsid w:val="00623676"/>
    <w:rsid w:val="006243A1"/>
    <w:rsid w:val="0062645F"/>
    <w:rsid w:val="00627CD0"/>
    <w:rsid w:val="00632E56"/>
    <w:rsid w:val="00633887"/>
    <w:rsid w:val="00635CBA"/>
    <w:rsid w:val="00636A9F"/>
    <w:rsid w:val="00637C6B"/>
    <w:rsid w:val="00641B69"/>
    <w:rsid w:val="0064338B"/>
    <w:rsid w:val="006433BB"/>
    <w:rsid w:val="00644642"/>
    <w:rsid w:val="0064621C"/>
    <w:rsid w:val="00646244"/>
    <w:rsid w:val="00646542"/>
    <w:rsid w:val="006504F4"/>
    <w:rsid w:val="006542EF"/>
    <w:rsid w:val="00654BC9"/>
    <w:rsid w:val="006552FD"/>
    <w:rsid w:val="00657856"/>
    <w:rsid w:val="00663131"/>
    <w:rsid w:val="00663AF3"/>
    <w:rsid w:val="00666A38"/>
    <w:rsid w:val="00666B6C"/>
    <w:rsid w:val="00674753"/>
    <w:rsid w:val="00682682"/>
    <w:rsid w:val="00682702"/>
    <w:rsid w:val="006912B2"/>
    <w:rsid w:val="00692368"/>
    <w:rsid w:val="006A1243"/>
    <w:rsid w:val="006A1911"/>
    <w:rsid w:val="006A2EBC"/>
    <w:rsid w:val="006A4CE9"/>
    <w:rsid w:val="006A4E50"/>
    <w:rsid w:val="006A5EA0"/>
    <w:rsid w:val="006A783B"/>
    <w:rsid w:val="006A7B33"/>
    <w:rsid w:val="006B22BB"/>
    <w:rsid w:val="006B2F65"/>
    <w:rsid w:val="006B4E13"/>
    <w:rsid w:val="006B75DD"/>
    <w:rsid w:val="006C090A"/>
    <w:rsid w:val="006C67E0"/>
    <w:rsid w:val="006C7ABA"/>
    <w:rsid w:val="006D0D60"/>
    <w:rsid w:val="006D1122"/>
    <w:rsid w:val="006D3C00"/>
    <w:rsid w:val="006E3675"/>
    <w:rsid w:val="006E4A7F"/>
    <w:rsid w:val="006F0A9C"/>
    <w:rsid w:val="00700775"/>
    <w:rsid w:val="00704DF6"/>
    <w:rsid w:val="0070651C"/>
    <w:rsid w:val="007103DB"/>
    <w:rsid w:val="007132A3"/>
    <w:rsid w:val="00714797"/>
    <w:rsid w:val="00716421"/>
    <w:rsid w:val="00722F44"/>
    <w:rsid w:val="0072373C"/>
    <w:rsid w:val="00724EFB"/>
    <w:rsid w:val="007250AF"/>
    <w:rsid w:val="0073754C"/>
    <w:rsid w:val="007419C3"/>
    <w:rsid w:val="007467A7"/>
    <w:rsid w:val="007469DD"/>
    <w:rsid w:val="0074741B"/>
    <w:rsid w:val="0074759E"/>
    <w:rsid w:val="007478EA"/>
    <w:rsid w:val="0075415C"/>
    <w:rsid w:val="00755AB2"/>
    <w:rsid w:val="00763502"/>
    <w:rsid w:val="00765B64"/>
    <w:rsid w:val="00776F36"/>
    <w:rsid w:val="0078067D"/>
    <w:rsid w:val="00781113"/>
    <w:rsid w:val="00781D66"/>
    <w:rsid w:val="00791178"/>
    <w:rsid w:val="007913AB"/>
    <w:rsid w:val="007914F7"/>
    <w:rsid w:val="007949C6"/>
    <w:rsid w:val="007A1005"/>
    <w:rsid w:val="007A24CE"/>
    <w:rsid w:val="007A5994"/>
    <w:rsid w:val="007B1625"/>
    <w:rsid w:val="007B2290"/>
    <w:rsid w:val="007B26B1"/>
    <w:rsid w:val="007B4329"/>
    <w:rsid w:val="007B5DA3"/>
    <w:rsid w:val="007B706E"/>
    <w:rsid w:val="007B71EB"/>
    <w:rsid w:val="007C6205"/>
    <w:rsid w:val="007C686A"/>
    <w:rsid w:val="007C728E"/>
    <w:rsid w:val="007D2BBB"/>
    <w:rsid w:val="007D2C53"/>
    <w:rsid w:val="007D3383"/>
    <w:rsid w:val="007D3D60"/>
    <w:rsid w:val="007E1980"/>
    <w:rsid w:val="007E4B76"/>
    <w:rsid w:val="007E5EA8"/>
    <w:rsid w:val="007F0CF1"/>
    <w:rsid w:val="007F12A5"/>
    <w:rsid w:val="007F2987"/>
    <w:rsid w:val="007F4CF1"/>
    <w:rsid w:val="007F59E4"/>
    <w:rsid w:val="007F758D"/>
    <w:rsid w:val="007F7D52"/>
    <w:rsid w:val="0080186E"/>
    <w:rsid w:val="00804DDD"/>
    <w:rsid w:val="0080654C"/>
    <w:rsid w:val="008071C6"/>
    <w:rsid w:val="00817427"/>
    <w:rsid w:val="00817A00"/>
    <w:rsid w:val="0082302E"/>
    <w:rsid w:val="00835DB3"/>
    <w:rsid w:val="0083617B"/>
    <w:rsid w:val="008371BD"/>
    <w:rsid w:val="008504A8"/>
    <w:rsid w:val="00851B8B"/>
    <w:rsid w:val="0085282E"/>
    <w:rsid w:val="00860340"/>
    <w:rsid w:val="0087198C"/>
    <w:rsid w:val="00872C1F"/>
    <w:rsid w:val="008733D9"/>
    <w:rsid w:val="00873B42"/>
    <w:rsid w:val="00875F9C"/>
    <w:rsid w:val="00883E34"/>
    <w:rsid w:val="008856D8"/>
    <w:rsid w:val="00887294"/>
    <w:rsid w:val="00887DCD"/>
    <w:rsid w:val="00892E82"/>
    <w:rsid w:val="00893C93"/>
    <w:rsid w:val="008A1B4C"/>
    <w:rsid w:val="008B79A2"/>
    <w:rsid w:val="008C1B58"/>
    <w:rsid w:val="008C39AE"/>
    <w:rsid w:val="008C590D"/>
    <w:rsid w:val="008E031B"/>
    <w:rsid w:val="008E4F26"/>
    <w:rsid w:val="008E6A74"/>
    <w:rsid w:val="008E7029"/>
    <w:rsid w:val="008E7EF6"/>
    <w:rsid w:val="008F0AE0"/>
    <w:rsid w:val="008F0B3B"/>
    <w:rsid w:val="008F1F98"/>
    <w:rsid w:val="008F6758"/>
    <w:rsid w:val="00901B8E"/>
    <w:rsid w:val="009040DD"/>
    <w:rsid w:val="00904E12"/>
    <w:rsid w:val="009053F5"/>
    <w:rsid w:val="00905B47"/>
    <w:rsid w:val="00910702"/>
    <w:rsid w:val="0091331C"/>
    <w:rsid w:val="00914774"/>
    <w:rsid w:val="00917032"/>
    <w:rsid w:val="00917ED6"/>
    <w:rsid w:val="009279DE"/>
    <w:rsid w:val="00930116"/>
    <w:rsid w:val="00937548"/>
    <w:rsid w:val="00941BEB"/>
    <w:rsid w:val="0094212C"/>
    <w:rsid w:val="009543F4"/>
    <w:rsid w:val="00954689"/>
    <w:rsid w:val="00955577"/>
    <w:rsid w:val="00960C38"/>
    <w:rsid w:val="009617C9"/>
    <w:rsid w:val="00961C93"/>
    <w:rsid w:val="00965324"/>
    <w:rsid w:val="0097091E"/>
    <w:rsid w:val="009760D3"/>
    <w:rsid w:val="00977132"/>
    <w:rsid w:val="00981A4B"/>
    <w:rsid w:val="00981FC5"/>
    <w:rsid w:val="00982501"/>
    <w:rsid w:val="009877D3"/>
    <w:rsid w:val="00994E8F"/>
    <w:rsid w:val="009951DC"/>
    <w:rsid w:val="009956BA"/>
    <w:rsid w:val="009959BB"/>
    <w:rsid w:val="00995CB2"/>
    <w:rsid w:val="00997158"/>
    <w:rsid w:val="009A3A7C"/>
    <w:rsid w:val="009A54C6"/>
    <w:rsid w:val="009A5D37"/>
    <w:rsid w:val="009B2ADB"/>
    <w:rsid w:val="009B3368"/>
    <w:rsid w:val="009B603A"/>
    <w:rsid w:val="009C2D0E"/>
    <w:rsid w:val="009C3DAC"/>
    <w:rsid w:val="009C42E0"/>
    <w:rsid w:val="009C4809"/>
    <w:rsid w:val="009C59E4"/>
    <w:rsid w:val="009D51BF"/>
    <w:rsid w:val="009D5362"/>
    <w:rsid w:val="009E1415"/>
    <w:rsid w:val="009E6068"/>
    <w:rsid w:val="009E6116"/>
    <w:rsid w:val="009E73B5"/>
    <w:rsid w:val="009F1228"/>
    <w:rsid w:val="00A02E43"/>
    <w:rsid w:val="00A038CA"/>
    <w:rsid w:val="00A065F9"/>
    <w:rsid w:val="00A07F34"/>
    <w:rsid w:val="00A10E30"/>
    <w:rsid w:val="00A11E47"/>
    <w:rsid w:val="00A22154"/>
    <w:rsid w:val="00A25C38"/>
    <w:rsid w:val="00A32E62"/>
    <w:rsid w:val="00A36BBE"/>
    <w:rsid w:val="00A4307A"/>
    <w:rsid w:val="00A439C1"/>
    <w:rsid w:val="00A47EBB"/>
    <w:rsid w:val="00A51CDD"/>
    <w:rsid w:val="00A54617"/>
    <w:rsid w:val="00A5669C"/>
    <w:rsid w:val="00A637FD"/>
    <w:rsid w:val="00A65345"/>
    <w:rsid w:val="00A6730D"/>
    <w:rsid w:val="00A71625"/>
    <w:rsid w:val="00A71B9B"/>
    <w:rsid w:val="00A751C7"/>
    <w:rsid w:val="00A76479"/>
    <w:rsid w:val="00A77420"/>
    <w:rsid w:val="00A87844"/>
    <w:rsid w:val="00A91BB2"/>
    <w:rsid w:val="00A93538"/>
    <w:rsid w:val="00AA038C"/>
    <w:rsid w:val="00AA3811"/>
    <w:rsid w:val="00AA465B"/>
    <w:rsid w:val="00AA7A09"/>
    <w:rsid w:val="00AB3913"/>
    <w:rsid w:val="00AB3B50"/>
    <w:rsid w:val="00AC05B1"/>
    <w:rsid w:val="00AC2B18"/>
    <w:rsid w:val="00AD1F2E"/>
    <w:rsid w:val="00AD34D7"/>
    <w:rsid w:val="00AD356C"/>
    <w:rsid w:val="00AE2914"/>
    <w:rsid w:val="00AE2D90"/>
    <w:rsid w:val="00AE38B1"/>
    <w:rsid w:val="00AE3F39"/>
    <w:rsid w:val="00AE6D15"/>
    <w:rsid w:val="00AF745A"/>
    <w:rsid w:val="00B04182"/>
    <w:rsid w:val="00B07AE3"/>
    <w:rsid w:val="00B11430"/>
    <w:rsid w:val="00B128F1"/>
    <w:rsid w:val="00B20A36"/>
    <w:rsid w:val="00B219B4"/>
    <w:rsid w:val="00B221BA"/>
    <w:rsid w:val="00B31BCC"/>
    <w:rsid w:val="00B353EB"/>
    <w:rsid w:val="00B357DA"/>
    <w:rsid w:val="00B439C4"/>
    <w:rsid w:val="00B4535E"/>
    <w:rsid w:val="00B46EF6"/>
    <w:rsid w:val="00B52A24"/>
    <w:rsid w:val="00B52A8C"/>
    <w:rsid w:val="00B5341D"/>
    <w:rsid w:val="00B53B32"/>
    <w:rsid w:val="00B60B33"/>
    <w:rsid w:val="00B636A8"/>
    <w:rsid w:val="00B64DA9"/>
    <w:rsid w:val="00B657F4"/>
    <w:rsid w:val="00B65E3F"/>
    <w:rsid w:val="00B665C6"/>
    <w:rsid w:val="00B723C5"/>
    <w:rsid w:val="00B739CA"/>
    <w:rsid w:val="00B7783C"/>
    <w:rsid w:val="00B805AF"/>
    <w:rsid w:val="00B869EC"/>
    <w:rsid w:val="00B90237"/>
    <w:rsid w:val="00B9397A"/>
    <w:rsid w:val="00B9633D"/>
    <w:rsid w:val="00BA2EBE"/>
    <w:rsid w:val="00BA5B6C"/>
    <w:rsid w:val="00BA5EDD"/>
    <w:rsid w:val="00BB0F28"/>
    <w:rsid w:val="00BB458A"/>
    <w:rsid w:val="00BB60C6"/>
    <w:rsid w:val="00BB7297"/>
    <w:rsid w:val="00BC27E1"/>
    <w:rsid w:val="00BC7CB3"/>
    <w:rsid w:val="00BD00D3"/>
    <w:rsid w:val="00BD1659"/>
    <w:rsid w:val="00BD3AA9"/>
    <w:rsid w:val="00BD4A18"/>
    <w:rsid w:val="00BD6DB2"/>
    <w:rsid w:val="00BE0062"/>
    <w:rsid w:val="00BE11CF"/>
    <w:rsid w:val="00BE21AB"/>
    <w:rsid w:val="00BE55CB"/>
    <w:rsid w:val="00BE62DC"/>
    <w:rsid w:val="00BF1D29"/>
    <w:rsid w:val="00BF2487"/>
    <w:rsid w:val="00BF4132"/>
    <w:rsid w:val="00BF617A"/>
    <w:rsid w:val="00C0379D"/>
    <w:rsid w:val="00C03931"/>
    <w:rsid w:val="00C05FE3"/>
    <w:rsid w:val="00C11676"/>
    <w:rsid w:val="00C116FB"/>
    <w:rsid w:val="00C16C8A"/>
    <w:rsid w:val="00C2136D"/>
    <w:rsid w:val="00C214EE"/>
    <w:rsid w:val="00C2314B"/>
    <w:rsid w:val="00C24790"/>
    <w:rsid w:val="00C24971"/>
    <w:rsid w:val="00C2610B"/>
    <w:rsid w:val="00C26BE5"/>
    <w:rsid w:val="00C26E4D"/>
    <w:rsid w:val="00C27909"/>
    <w:rsid w:val="00C27B03"/>
    <w:rsid w:val="00C314E1"/>
    <w:rsid w:val="00C334E1"/>
    <w:rsid w:val="00C34397"/>
    <w:rsid w:val="00C35E02"/>
    <w:rsid w:val="00C36FF8"/>
    <w:rsid w:val="00C4095D"/>
    <w:rsid w:val="00C601D2"/>
    <w:rsid w:val="00C65BCC"/>
    <w:rsid w:val="00C66970"/>
    <w:rsid w:val="00C81243"/>
    <w:rsid w:val="00C86649"/>
    <w:rsid w:val="00C8691C"/>
    <w:rsid w:val="00C94310"/>
    <w:rsid w:val="00CA168A"/>
    <w:rsid w:val="00CA357E"/>
    <w:rsid w:val="00CA44F9"/>
    <w:rsid w:val="00CA485A"/>
    <w:rsid w:val="00CA4A69"/>
    <w:rsid w:val="00CA6DD1"/>
    <w:rsid w:val="00CC2B1E"/>
    <w:rsid w:val="00CC3E0C"/>
    <w:rsid w:val="00CC58D3"/>
    <w:rsid w:val="00CC5E50"/>
    <w:rsid w:val="00CC784D"/>
    <w:rsid w:val="00CD1D61"/>
    <w:rsid w:val="00CD6866"/>
    <w:rsid w:val="00CD7C59"/>
    <w:rsid w:val="00CE56F2"/>
    <w:rsid w:val="00CE594D"/>
    <w:rsid w:val="00CE73AB"/>
    <w:rsid w:val="00CF70E0"/>
    <w:rsid w:val="00D0337B"/>
    <w:rsid w:val="00D079B2"/>
    <w:rsid w:val="00D105AD"/>
    <w:rsid w:val="00D114E9"/>
    <w:rsid w:val="00D17781"/>
    <w:rsid w:val="00D25E7B"/>
    <w:rsid w:val="00D2634F"/>
    <w:rsid w:val="00D31681"/>
    <w:rsid w:val="00D31F5F"/>
    <w:rsid w:val="00D429C6"/>
    <w:rsid w:val="00D47748"/>
    <w:rsid w:val="00D54CC3"/>
    <w:rsid w:val="00D6041A"/>
    <w:rsid w:val="00D633EB"/>
    <w:rsid w:val="00D8050F"/>
    <w:rsid w:val="00D82FF7"/>
    <w:rsid w:val="00D847FE"/>
    <w:rsid w:val="00D91F10"/>
    <w:rsid w:val="00D92B96"/>
    <w:rsid w:val="00D9316C"/>
    <w:rsid w:val="00D93200"/>
    <w:rsid w:val="00D964EA"/>
    <w:rsid w:val="00D966D0"/>
    <w:rsid w:val="00DA0082"/>
    <w:rsid w:val="00DA0C59"/>
    <w:rsid w:val="00DA3991"/>
    <w:rsid w:val="00DA6B10"/>
    <w:rsid w:val="00DB7E6C"/>
    <w:rsid w:val="00DD3706"/>
    <w:rsid w:val="00DD5A29"/>
    <w:rsid w:val="00DD5D9D"/>
    <w:rsid w:val="00DD730E"/>
    <w:rsid w:val="00DE2E83"/>
    <w:rsid w:val="00DE35CB"/>
    <w:rsid w:val="00DE3DF3"/>
    <w:rsid w:val="00DF21E9"/>
    <w:rsid w:val="00E00F14"/>
    <w:rsid w:val="00E03056"/>
    <w:rsid w:val="00E0461D"/>
    <w:rsid w:val="00E06386"/>
    <w:rsid w:val="00E20318"/>
    <w:rsid w:val="00E24EB4"/>
    <w:rsid w:val="00E27A0E"/>
    <w:rsid w:val="00E320ED"/>
    <w:rsid w:val="00E33AFB"/>
    <w:rsid w:val="00E34218"/>
    <w:rsid w:val="00E46282"/>
    <w:rsid w:val="00E5216E"/>
    <w:rsid w:val="00E57463"/>
    <w:rsid w:val="00E60475"/>
    <w:rsid w:val="00E60E6F"/>
    <w:rsid w:val="00E61963"/>
    <w:rsid w:val="00E62E14"/>
    <w:rsid w:val="00E676ED"/>
    <w:rsid w:val="00E750D9"/>
    <w:rsid w:val="00E751C3"/>
    <w:rsid w:val="00E82344"/>
    <w:rsid w:val="00E84C82"/>
    <w:rsid w:val="00E84D64"/>
    <w:rsid w:val="00E87408"/>
    <w:rsid w:val="00E914C4"/>
    <w:rsid w:val="00E934F5"/>
    <w:rsid w:val="00E95E08"/>
    <w:rsid w:val="00E96961"/>
    <w:rsid w:val="00EA72EC"/>
    <w:rsid w:val="00EB100D"/>
    <w:rsid w:val="00EB11CB"/>
    <w:rsid w:val="00EB275A"/>
    <w:rsid w:val="00EB28AF"/>
    <w:rsid w:val="00EB786A"/>
    <w:rsid w:val="00EC0833"/>
    <w:rsid w:val="00EC1578"/>
    <w:rsid w:val="00EC1C72"/>
    <w:rsid w:val="00EC3CC9"/>
    <w:rsid w:val="00EC680A"/>
    <w:rsid w:val="00ED26C4"/>
    <w:rsid w:val="00ED5A23"/>
    <w:rsid w:val="00EE2BED"/>
    <w:rsid w:val="00EE374B"/>
    <w:rsid w:val="00EE5E13"/>
    <w:rsid w:val="00EE5E3B"/>
    <w:rsid w:val="00EF3E77"/>
    <w:rsid w:val="00F11BB5"/>
    <w:rsid w:val="00F1417B"/>
    <w:rsid w:val="00F2194D"/>
    <w:rsid w:val="00F25AA9"/>
    <w:rsid w:val="00F34B99"/>
    <w:rsid w:val="00F400A8"/>
    <w:rsid w:val="00F42F1A"/>
    <w:rsid w:val="00F43FDE"/>
    <w:rsid w:val="00F52DAB"/>
    <w:rsid w:val="00F543F0"/>
    <w:rsid w:val="00F67D9C"/>
    <w:rsid w:val="00F71B14"/>
    <w:rsid w:val="00F81678"/>
    <w:rsid w:val="00F81D29"/>
    <w:rsid w:val="00F91C4D"/>
    <w:rsid w:val="00F92FD9"/>
    <w:rsid w:val="00FA6684"/>
    <w:rsid w:val="00FA731E"/>
    <w:rsid w:val="00FB2B38"/>
    <w:rsid w:val="00FC02BC"/>
    <w:rsid w:val="00FC5CC4"/>
    <w:rsid w:val="00FC61A2"/>
    <w:rsid w:val="00FC6358"/>
    <w:rsid w:val="00FD320D"/>
    <w:rsid w:val="00FD5C3F"/>
    <w:rsid w:val="00FE23DE"/>
    <w:rsid w:val="00FE316E"/>
    <w:rsid w:val="00FE6124"/>
    <w:rsid w:val="00FF47D7"/>
    <w:rsid w:val="00FF6591"/>
    <w:rsid w:val="16D55A90"/>
    <w:rsid w:val="51756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99EFAE9-48E5-4D46-BB40-6AE8D002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2">
    <w:name w:val="Normal"/>
    <w:qFormat/>
    <w:rsid w:val="00EB100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link w:val="1Char"/>
    <w:uiPriority w:val="9"/>
    <w:qFormat/>
    <w:rsid w:val="008E4F2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rsid w:val="00EB100D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rsid w:val="00EB100D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EB100D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rsid w:val="00EB100D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rsid w:val="00EB100D"/>
    <w:pPr>
      <w:shd w:val="clear" w:color="auto" w:fill="000080"/>
    </w:pPr>
  </w:style>
  <w:style w:type="paragraph" w:styleId="6">
    <w:name w:val="index 6"/>
    <w:basedOn w:val="aff2"/>
    <w:next w:val="aff2"/>
    <w:rsid w:val="00EB100D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rsid w:val="00EB100D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rsid w:val="00EB100D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semiHidden/>
    <w:rsid w:val="00EB100D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rsid w:val="00EB100D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rsid w:val="00EB100D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rsid w:val="00EB100D"/>
    <w:pPr>
      <w:snapToGrid w:val="0"/>
      <w:jc w:val="left"/>
    </w:pPr>
  </w:style>
  <w:style w:type="paragraph" w:styleId="aff9">
    <w:name w:val="footer"/>
    <w:basedOn w:val="aff2"/>
    <w:rsid w:val="00EB100D"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rsid w:val="00EB100D"/>
    <w:pPr>
      <w:snapToGrid w:val="0"/>
      <w:jc w:val="left"/>
    </w:pPr>
    <w:rPr>
      <w:sz w:val="18"/>
      <w:szCs w:val="18"/>
    </w:rPr>
  </w:style>
  <w:style w:type="paragraph" w:styleId="10">
    <w:name w:val="toc 1"/>
    <w:basedOn w:val="aff2"/>
    <w:next w:val="aff2"/>
    <w:uiPriority w:val="39"/>
    <w:rsid w:val="00EB100D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rsid w:val="00EB100D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b">
    <w:name w:val="index heading"/>
    <w:basedOn w:val="aff2"/>
    <w:next w:val="11"/>
    <w:rsid w:val="00EB100D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c"/>
    <w:rsid w:val="00EB100D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rsid w:val="00EB100D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">
    <w:name w:val="段 Char"/>
    <w:link w:val="affc"/>
    <w:rsid w:val="00EB100D"/>
    <w:rPr>
      <w:rFonts w:ascii="宋体"/>
      <w:sz w:val="21"/>
      <w:lang w:val="en-US" w:eastAsia="zh-CN" w:bidi="ar-SA"/>
    </w:rPr>
  </w:style>
  <w:style w:type="paragraph" w:styleId="af">
    <w:name w:val="footnote text"/>
    <w:basedOn w:val="aff2"/>
    <w:rsid w:val="00EB100D"/>
    <w:pPr>
      <w:numPr>
        <w:numId w:val="1"/>
      </w:numPr>
      <w:tabs>
        <w:tab w:val="left" w:pos="0"/>
      </w:tabs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rsid w:val="00EB100D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rsid w:val="00EB100D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rsid w:val="00EB100D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rsid w:val="00EB100D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2"/>
    <w:next w:val="aff2"/>
    <w:semiHidden/>
    <w:rsid w:val="00EB100D"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rsid w:val="00EB100D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rsid w:val="00EB100D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endnote reference"/>
    <w:semiHidden/>
    <w:rsid w:val="00EB100D"/>
    <w:rPr>
      <w:vertAlign w:val="superscript"/>
    </w:rPr>
  </w:style>
  <w:style w:type="character" w:styleId="afff">
    <w:name w:val="page number"/>
    <w:rsid w:val="00EB100D"/>
    <w:rPr>
      <w:rFonts w:ascii="Times New Roman" w:eastAsia="宋体" w:hAnsi="Times New Roman"/>
      <w:sz w:val="18"/>
    </w:rPr>
  </w:style>
  <w:style w:type="character" w:styleId="afff0">
    <w:name w:val="FollowedHyperlink"/>
    <w:rsid w:val="00EB100D"/>
    <w:rPr>
      <w:color w:val="800080"/>
      <w:u w:val="single"/>
    </w:rPr>
  </w:style>
  <w:style w:type="character" w:styleId="afff1">
    <w:name w:val="Hyperlink"/>
    <w:uiPriority w:val="99"/>
    <w:rsid w:val="00EB100D"/>
    <w:rPr>
      <w:color w:val="0000FF"/>
      <w:spacing w:val="0"/>
      <w:w w:val="100"/>
      <w:szCs w:val="21"/>
      <w:u w:val="single"/>
      <w:lang w:val="en-US" w:eastAsia="zh-CN"/>
    </w:rPr>
  </w:style>
  <w:style w:type="character" w:styleId="afff2">
    <w:name w:val="footnote reference"/>
    <w:semiHidden/>
    <w:rsid w:val="00EB100D"/>
    <w:rPr>
      <w:vertAlign w:val="superscript"/>
    </w:rPr>
  </w:style>
  <w:style w:type="paragraph" w:customStyle="1" w:styleId="a5">
    <w:name w:val="一级条标题"/>
    <w:next w:val="affc"/>
    <w:rsid w:val="00EB100D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3">
    <w:name w:val="标准书脚_奇数页"/>
    <w:rsid w:val="00EB100D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4">
    <w:name w:val="标准书眉_奇数页"/>
    <w:next w:val="aff2"/>
    <w:rsid w:val="00EB100D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rsid w:val="00EB100D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rsid w:val="00EB100D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rsid w:val="00EB100D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EB100D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EB100D"/>
    <w:pPr>
      <w:numPr>
        <w:ilvl w:val="1"/>
        <w:numId w:val="3"/>
      </w:numPr>
      <w:tabs>
        <w:tab w:val="left" w:pos="760"/>
        <w:tab w:val="left" w:pos="840"/>
      </w:tabs>
      <w:jc w:val="both"/>
    </w:pPr>
    <w:rPr>
      <w:rFonts w:ascii="宋体"/>
      <w:sz w:val="21"/>
    </w:rPr>
  </w:style>
  <w:style w:type="paragraph" w:customStyle="1" w:styleId="afff5">
    <w:name w:val="目次、标准名称标题"/>
    <w:basedOn w:val="aff2"/>
    <w:next w:val="affc"/>
    <w:rsid w:val="00EB100D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rsid w:val="00EB100D"/>
    <w:pPr>
      <w:numPr>
        <w:ilvl w:val="3"/>
      </w:numPr>
      <w:outlineLvl w:val="4"/>
    </w:pPr>
  </w:style>
  <w:style w:type="paragraph" w:customStyle="1" w:styleId="a1">
    <w:name w:val="示例"/>
    <w:next w:val="afff6"/>
    <w:rsid w:val="00EB100D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6">
    <w:name w:val="示例内容"/>
    <w:rsid w:val="00EB100D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EB100D"/>
    <w:pPr>
      <w:numPr>
        <w:ilvl w:val="1"/>
        <w:numId w:val="5"/>
      </w:numPr>
      <w:tabs>
        <w:tab w:val="left" w:pos="1260"/>
      </w:tabs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rsid w:val="00EB100D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rsid w:val="00EB100D"/>
    <w:pPr>
      <w:numPr>
        <w:ilvl w:val="5"/>
      </w:numPr>
      <w:outlineLvl w:val="6"/>
    </w:pPr>
  </w:style>
  <w:style w:type="paragraph" w:customStyle="1" w:styleId="aff1">
    <w:name w:val="注："/>
    <w:next w:val="affc"/>
    <w:rsid w:val="00EB100D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EB100D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EB100D"/>
    <w:pPr>
      <w:numPr>
        <w:numId w:val="5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EB100D"/>
    <w:pPr>
      <w:numPr>
        <w:ilvl w:val="2"/>
        <w:numId w:val="3"/>
      </w:numPr>
      <w:tabs>
        <w:tab w:val="left" w:pos="1678"/>
      </w:tabs>
    </w:pPr>
    <w:rPr>
      <w:rFonts w:ascii="宋体"/>
      <w:szCs w:val="21"/>
    </w:rPr>
  </w:style>
  <w:style w:type="paragraph" w:customStyle="1" w:styleId="af2">
    <w:name w:val="编号列项（三级）"/>
    <w:rsid w:val="00EB100D"/>
    <w:pPr>
      <w:numPr>
        <w:ilvl w:val="2"/>
        <w:numId w:val="5"/>
      </w:numPr>
      <w:tabs>
        <w:tab w:val="left" w:pos="0"/>
      </w:tabs>
    </w:pPr>
    <w:rPr>
      <w:rFonts w:ascii="宋体"/>
      <w:sz w:val="21"/>
    </w:rPr>
  </w:style>
  <w:style w:type="paragraph" w:customStyle="1" w:styleId="af3">
    <w:name w:val="示例×："/>
    <w:basedOn w:val="a4"/>
    <w:qFormat/>
    <w:rsid w:val="00EB100D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7">
    <w:name w:val="二级无"/>
    <w:basedOn w:val="a6"/>
    <w:rsid w:val="00EB100D"/>
    <w:pPr>
      <w:spacing w:beforeLines="0" w:afterLines="0"/>
    </w:pPr>
    <w:rPr>
      <w:rFonts w:ascii="宋体" w:eastAsia="宋体"/>
    </w:rPr>
  </w:style>
  <w:style w:type="paragraph" w:customStyle="1" w:styleId="afff8">
    <w:name w:val="注：（正文）"/>
    <w:basedOn w:val="aff1"/>
    <w:next w:val="affc"/>
    <w:rsid w:val="00EB100D"/>
  </w:style>
  <w:style w:type="paragraph" w:customStyle="1" w:styleId="a3">
    <w:name w:val="注×：（正文）"/>
    <w:rsid w:val="00EB100D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9">
    <w:name w:val="标准标志"/>
    <w:next w:val="aff2"/>
    <w:rsid w:val="00EB100D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a">
    <w:name w:val="标准称谓"/>
    <w:next w:val="aff2"/>
    <w:rsid w:val="00EB100D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b">
    <w:name w:val="标准书脚_偶数页"/>
    <w:rsid w:val="00EB100D"/>
    <w:pPr>
      <w:spacing w:before="120"/>
      <w:ind w:left="221"/>
    </w:pPr>
    <w:rPr>
      <w:rFonts w:ascii="宋体"/>
      <w:sz w:val="18"/>
      <w:szCs w:val="18"/>
    </w:rPr>
  </w:style>
  <w:style w:type="paragraph" w:customStyle="1" w:styleId="afffc">
    <w:name w:val="标准书眉_偶数页"/>
    <w:basedOn w:val="afff4"/>
    <w:next w:val="aff2"/>
    <w:rsid w:val="00EB100D"/>
    <w:pPr>
      <w:jc w:val="left"/>
    </w:pPr>
  </w:style>
  <w:style w:type="paragraph" w:customStyle="1" w:styleId="afffd">
    <w:name w:val="标准书眉一"/>
    <w:rsid w:val="00EB100D"/>
    <w:pPr>
      <w:jc w:val="both"/>
    </w:pPr>
  </w:style>
  <w:style w:type="paragraph" w:customStyle="1" w:styleId="afffe">
    <w:name w:val="参考文献"/>
    <w:basedOn w:val="aff2"/>
    <w:next w:val="affc"/>
    <w:rsid w:val="00EB100D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">
    <w:name w:val="参考文献、索引标题"/>
    <w:basedOn w:val="aff2"/>
    <w:next w:val="affc"/>
    <w:rsid w:val="00EB100D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0">
    <w:name w:val="发布"/>
    <w:rsid w:val="00EB100D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1">
    <w:name w:val="发布部门"/>
    <w:next w:val="affc"/>
    <w:rsid w:val="00EB100D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rsid w:val="00EB100D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rsid w:val="00EB100D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rsid w:val="00EB100D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rsid w:val="00EB100D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rsid w:val="00EB100D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rsid w:val="00EB100D"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rsid w:val="00EB100D"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rsid w:val="00EB100D"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rsid w:val="00EB100D"/>
    <w:pPr>
      <w:jc w:val="both"/>
    </w:pPr>
  </w:style>
  <w:style w:type="paragraph" w:customStyle="1" w:styleId="af8">
    <w:name w:val="附录标识"/>
    <w:basedOn w:val="aff2"/>
    <w:next w:val="affc"/>
    <w:rsid w:val="00EB100D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rsid w:val="00EB100D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rsid w:val="00EB100D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rsid w:val="00EB100D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rsid w:val="00EB100D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rsid w:val="00EB100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0"/>
    <w:qFormat/>
    <w:rsid w:val="00EB100D"/>
  </w:style>
  <w:style w:type="character" w:customStyle="1" w:styleId="Char0">
    <w:name w:val="附录公式 Char"/>
    <w:link w:val="affffc"/>
    <w:rsid w:val="00EB100D"/>
    <w:rPr>
      <w:lang w:val="en-US" w:eastAsia="zh-CN" w:bidi="ar-SA"/>
    </w:rPr>
  </w:style>
  <w:style w:type="paragraph" w:customStyle="1" w:styleId="affffd">
    <w:name w:val="附录公式编号制表符"/>
    <w:basedOn w:val="aff2"/>
    <w:next w:val="affc"/>
    <w:qFormat/>
    <w:rsid w:val="00EB100D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rsid w:val="00EB100D"/>
    <w:pPr>
      <w:numPr>
        <w:ilvl w:val="4"/>
      </w:numPr>
      <w:outlineLvl w:val="4"/>
    </w:pPr>
  </w:style>
  <w:style w:type="paragraph" w:customStyle="1" w:styleId="affffe">
    <w:name w:val="附录三级无"/>
    <w:basedOn w:val="afc"/>
    <w:rsid w:val="00EB100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EB100D"/>
    <w:pPr>
      <w:numPr>
        <w:ilvl w:val="1"/>
        <w:numId w:val="12"/>
      </w:numPr>
      <w:tabs>
        <w:tab w:val="left" w:pos="840"/>
      </w:tabs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rsid w:val="00EB100D"/>
    <w:pPr>
      <w:numPr>
        <w:ilvl w:val="5"/>
      </w:numPr>
      <w:outlineLvl w:val="5"/>
    </w:pPr>
  </w:style>
  <w:style w:type="paragraph" w:customStyle="1" w:styleId="afffff">
    <w:name w:val="附录四级无"/>
    <w:basedOn w:val="afd"/>
    <w:rsid w:val="00EB100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EB100D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rsid w:val="00EB100D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rsid w:val="00EB100D"/>
    <w:pPr>
      <w:numPr>
        <w:ilvl w:val="6"/>
      </w:numPr>
      <w:outlineLvl w:val="6"/>
    </w:pPr>
  </w:style>
  <w:style w:type="paragraph" w:customStyle="1" w:styleId="afffff0">
    <w:name w:val="附录五级无"/>
    <w:basedOn w:val="afe"/>
    <w:rsid w:val="00EB100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c"/>
    <w:rsid w:val="00EB100D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rsid w:val="00EB100D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1">
    <w:name w:val="附录一级无"/>
    <w:basedOn w:val="afa"/>
    <w:rsid w:val="00EB100D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EB100D"/>
    <w:pPr>
      <w:numPr>
        <w:numId w:val="12"/>
      </w:numPr>
      <w:tabs>
        <w:tab w:val="left" w:pos="839"/>
      </w:tabs>
    </w:pPr>
    <w:rPr>
      <w:rFonts w:ascii="宋体"/>
      <w:sz w:val="21"/>
    </w:rPr>
  </w:style>
  <w:style w:type="paragraph" w:customStyle="1" w:styleId="afffff2">
    <w:name w:val="列项说明"/>
    <w:basedOn w:val="aff2"/>
    <w:rsid w:val="00EB100D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rsid w:val="00EB100D"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rsid w:val="00EB100D"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9"/>
    <w:rsid w:val="00EB100D"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rsid w:val="00EB100D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rsid w:val="00EB100D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rsid w:val="00EB100D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rsid w:val="00EB100D"/>
    <w:pPr>
      <w:spacing w:beforeLines="0" w:afterLines="0"/>
    </w:pPr>
    <w:rPr>
      <w:rFonts w:ascii="宋体" w:eastAsia="宋体"/>
    </w:rPr>
  </w:style>
  <w:style w:type="paragraph" w:customStyle="1" w:styleId="afffffa">
    <w:name w:val="实施日期"/>
    <w:basedOn w:val="affff2"/>
    <w:rsid w:val="00EB100D"/>
    <w:pPr>
      <w:framePr w:wrap="around" w:vAnchor="page" w:hAnchor="text"/>
      <w:jc w:val="right"/>
    </w:pPr>
  </w:style>
  <w:style w:type="paragraph" w:customStyle="1" w:styleId="afffffb">
    <w:name w:val="示例后文字"/>
    <w:basedOn w:val="affc"/>
    <w:next w:val="affc"/>
    <w:qFormat/>
    <w:rsid w:val="00EB100D"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qFormat/>
    <w:rsid w:val="00EB100D"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link w:val="a0"/>
    <w:rsid w:val="00EB100D"/>
    <w:rPr>
      <w:rFonts w:ascii="宋体" w:hAnsi="宋体"/>
      <w:kern w:val="2"/>
      <w:sz w:val="18"/>
      <w:szCs w:val="18"/>
    </w:rPr>
  </w:style>
  <w:style w:type="paragraph" w:customStyle="1" w:styleId="afffffc">
    <w:name w:val="四级无"/>
    <w:basedOn w:val="a8"/>
    <w:rsid w:val="00EB100D"/>
    <w:pPr>
      <w:spacing w:beforeLines="0" w:afterLines="0"/>
    </w:pPr>
    <w:rPr>
      <w:rFonts w:ascii="宋体" w:eastAsia="宋体"/>
    </w:rPr>
  </w:style>
  <w:style w:type="paragraph" w:customStyle="1" w:styleId="afffffd">
    <w:name w:val="条文脚注"/>
    <w:basedOn w:val="af"/>
    <w:rsid w:val="00EB100D"/>
    <w:pPr>
      <w:numPr>
        <w:numId w:val="0"/>
      </w:numPr>
      <w:tabs>
        <w:tab w:val="left" w:pos="0"/>
      </w:tabs>
      <w:jc w:val="both"/>
    </w:pPr>
  </w:style>
  <w:style w:type="paragraph" w:customStyle="1" w:styleId="afffffe">
    <w:name w:val="图标脚注说明"/>
    <w:basedOn w:val="affc"/>
    <w:rsid w:val="00EB100D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EB100D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qFormat/>
    <w:rsid w:val="00EB100D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rsid w:val="00EB100D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rsid w:val="00EB100D"/>
    <w:pPr>
      <w:spacing w:beforeLines="0" w:afterLines="0"/>
    </w:pPr>
    <w:rPr>
      <w:rFonts w:ascii="宋体" w:eastAsia="宋体"/>
    </w:rPr>
  </w:style>
  <w:style w:type="paragraph" w:customStyle="1" w:styleId="affffff2">
    <w:name w:val="一级无"/>
    <w:basedOn w:val="a5"/>
    <w:rsid w:val="00EB100D"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c"/>
    <w:rsid w:val="00EB100D"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qFormat/>
    <w:rsid w:val="00EB100D"/>
    <w:pPr>
      <w:ind w:firstLineChars="0" w:firstLine="0"/>
    </w:pPr>
  </w:style>
  <w:style w:type="paragraph" w:customStyle="1" w:styleId="af4">
    <w:name w:val="正文图标题"/>
    <w:next w:val="affc"/>
    <w:rsid w:val="00EB100D"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EB100D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rsid w:val="00EB100D"/>
    <w:pPr>
      <w:framePr w:wrap="around" w:vAnchor="page" w:hAnchor="text" w:x="1419"/>
    </w:pPr>
  </w:style>
  <w:style w:type="paragraph" w:customStyle="1" w:styleId="affffff6">
    <w:name w:val="其他实施日期"/>
    <w:basedOn w:val="afffffa"/>
    <w:rsid w:val="00EB100D"/>
    <w:pPr>
      <w:framePr w:wrap="around"/>
    </w:pPr>
  </w:style>
  <w:style w:type="paragraph" w:customStyle="1" w:styleId="22">
    <w:name w:val="封面标准名称2"/>
    <w:basedOn w:val="affff4"/>
    <w:rsid w:val="00EB100D"/>
    <w:pPr>
      <w:framePr w:wrap="around" w:y="4469"/>
      <w:spacing w:beforeLines="630"/>
    </w:pPr>
  </w:style>
  <w:style w:type="paragraph" w:customStyle="1" w:styleId="23">
    <w:name w:val="封面标准英文名称2"/>
    <w:basedOn w:val="affff5"/>
    <w:rsid w:val="00EB100D"/>
    <w:pPr>
      <w:framePr w:wrap="around" w:y="4469"/>
    </w:pPr>
  </w:style>
  <w:style w:type="paragraph" w:customStyle="1" w:styleId="24">
    <w:name w:val="封面一致性程度标识2"/>
    <w:basedOn w:val="affff6"/>
    <w:rsid w:val="00EB100D"/>
    <w:pPr>
      <w:framePr w:wrap="around" w:y="4469"/>
    </w:pPr>
  </w:style>
  <w:style w:type="paragraph" w:customStyle="1" w:styleId="25">
    <w:name w:val="封面标准文稿类别2"/>
    <w:basedOn w:val="affff7"/>
    <w:rsid w:val="00EB100D"/>
    <w:pPr>
      <w:framePr w:wrap="around" w:y="4469"/>
    </w:pPr>
  </w:style>
  <w:style w:type="paragraph" w:customStyle="1" w:styleId="26">
    <w:name w:val="封面标准文稿编辑信息2"/>
    <w:basedOn w:val="affff8"/>
    <w:rsid w:val="00EB100D"/>
    <w:pPr>
      <w:framePr w:wrap="around" w:y="4469"/>
    </w:pPr>
  </w:style>
  <w:style w:type="paragraph" w:styleId="affffff7">
    <w:name w:val="Date"/>
    <w:basedOn w:val="aff2"/>
    <w:next w:val="aff2"/>
    <w:link w:val="Char2"/>
    <w:rsid w:val="00C86649"/>
    <w:pPr>
      <w:ind w:leftChars="2500" w:left="100"/>
    </w:pPr>
  </w:style>
  <w:style w:type="character" w:customStyle="1" w:styleId="Char2">
    <w:name w:val="日期 Char"/>
    <w:link w:val="affffff7"/>
    <w:rsid w:val="00C86649"/>
    <w:rPr>
      <w:kern w:val="2"/>
      <w:sz w:val="21"/>
      <w:szCs w:val="24"/>
    </w:rPr>
  </w:style>
  <w:style w:type="paragraph" w:styleId="affffff8">
    <w:name w:val="Balloon Text"/>
    <w:basedOn w:val="aff2"/>
    <w:link w:val="Char3"/>
    <w:semiHidden/>
    <w:unhideWhenUsed/>
    <w:rsid w:val="00791178"/>
    <w:rPr>
      <w:sz w:val="18"/>
      <w:szCs w:val="18"/>
    </w:rPr>
  </w:style>
  <w:style w:type="character" w:customStyle="1" w:styleId="Char3">
    <w:name w:val="批注框文本 Char"/>
    <w:basedOn w:val="aff3"/>
    <w:link w:val="affffff8"/>
    <w:semiHidden/>
    <w:rsid w:val="00791178"/>
    <w:rPr>
      <w:kern w:val="2"/>
      <w:sz w:val="18"/>
      <w:szCs w:val="18"/>
    </w:rPr>
  </w:style>
  <w:style w:type="character" w:customStyle="1" w:styleId="1Char">
    <w:name w:val="标题 1 Char"/>
    <w:basedOn w:val="aff3"/>
    <w:link w:val="1"/>
    <w:uiPriority w:val="9"/>
    <w:rsid w:val="008E4F26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0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qy\Desktop\&#21327;&#20250;&#22242;&#20307;\2024\%23&#33521;&#36745;&#21335;&#26041;&#36896;&#33337;+&#33337;&#29992;&#38109;&#36136;&#22475;&#20837;&#24335;&#27700;&#23494;&#33329;&#21475;&#30422;\&#33337;&#29992;&#38109;&#36136;&#22475;&#20837;&#24335;&#27700;&#23494;&#33329;&#21475;&#30422;-&#22242;&#20307;&#26631;&#20934;&#24449;&#27714;&#24847;&#35265;&#312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船用铝质埋入式水密舱口盖-团体标准征求意见稿.dot</Template>
  <TotalTime>2</TotalTime>
  <Pages>13</Pages>
  <Words>2326</Words>
  <Characters>2908</Characters>
  <Application>Microsoft Office Word</Application>
  <DocSecurity>0</DocSecurity>
  <Lines>484</Lines>
  <Paragraphs>436</Paragraphs>
  <ScaleCrop>false</ScaleCrop>
  <Company>zle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陆巧云</dc:creator>
  <cp:lastModifiedBy>user</cp:lastModifiedBy>
  <cp:revision>4</cp:revision>
  <cp:lastPrinted>2024-09-12T00:55:00Z</cp:lastPrinted>
  <dcterms:created xsi:type="dcterms:W3CDTF">2024-09-13T08:12:00Z</dcterms:created>
  <dcterms:modified xsi:type="dcterms:W3CDTF">2024-11-05T02:33:00Z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2987001493934196A8AC625A49E9278D</vt:lpwstr>
  </property>
</Properties>
</file>