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BAB690" w14:textId="77777777" w:rsidR="00DE68E8" w:rsidRPr="00DE68E8" w:rsidRDefault="00DE68E8" w:rsidP="00DE68E8">
      <w:pPr>
        <w:spacing w:line="360" w:lineRule="auto"/>
        <w:jc w:val="left"/>
        <w:outlineLvl w:val="0"/>
        <w:rPr>
          <w:rFonts w:ascii="黑体" w:eastAsia="黑体" w:hAnsi="华文细黑" w:cs="Times New Roman" w:hint="eastAsia"/>
          <w:snapToGrid w:val="0"/>
          <w:kern w:val="0"/>
          <w:sz w:val="24"/>
          <w:szCs w:val="21"/>
          <w:lang w:val="en-GB"/>
          <w14:ligatures w14:val="none"/>
        </w:rPr>
      </w:pPr>
      <w:bookmarkStart w:id="0" w:name="OLE_LINK6"/>
      <w:r w:rsidRPr="00DE68E8">
        <w:rPr>
          <w:rFonts w:ascii="黑体" w:eastAsia="黑体" w:hAnsi="华文细黑" w:cs="Times New Roman" w:hint="eastAsia"/>
          <w:snapToGrid w:val="0"/>
          <w:kern w:val="0"/>
          <w:sz w:val="24"/>
          <w:szCs w:val="21"/>
          <w:lang w:val="en-GB"/>
          <w14:ligatures w14:val="none"/>
        </w:rPr>
        <w:t>附件1</w:t>
      </w:r>
    </w:p>
    <w:p w14:paraId="3AFA9EA9" w14:textId="77777777" w:rsidR="00DE68E8" w:rsidRPr="00DE68E8" w:rsidRDefault="00DE68E8" w:rsidP="00DE68E8">
      <w:pPr>
        <w:spacing w:beforeLines="50" w:before="156" w:line="360" w:lineRule="auto"/>
        <w:jc w:val="center"/>
        <w:rPr>
          <w:rFonts w:ascii="黑体" w:eastAsia="黑体" w:hAnsi="Calibri" w:cs="Times New Roman"/>
          <w:snapToGrid w:val="0"/>
          <w:kern w:val="0"/>
          <w:sz w:val="28"/>
          <w:szCs w:val="21"/>
          <w:lang w:val="en-GB"/>
          <w14:ligatures w14:val="none"/>
        </w:rPr>
      </w:pPr>
      <w:r w:rsidRPr="00DE68E8">
        <w:rPr>
          <w:rFonts w:ascii="黑体" w:eastAsia="黑体" w:hAnsi="Calibri" w:cs="Times New Roman" w:hint="eastAsia"/>
          <w:snapToGrid w:val="0"/>
          <w:kern w:val="0"/>
          <w:sz w:val="28"/>
          <w:szCs w:val="21"/>
          <w:lang w:val="en-GB"/>
          <w14:ligatures w14:val="none"/>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425"/>
        <w:gridCol w:w="425"/>
        <w:gridCol w:w="851"/>
        <w:gridCol w:w="709"/>
        <w:gridCol w:w="2674"/>
      </w:tblGrid>
      <w:tr w:rsidR="007912B9" w:rsidRPr="00DE68E8" w14:paraId="4156D272" w14:textId="77777777" w:rsidTr="002124A2">
        <w:trPr>
          <w:trHeight w:val="605"/>
          <w:jc w:val="center"/>
        </w:trPr>
        <w:tc>
          <w:tcPr>
            <w:tcW w:w="1980" w:type="dxa"/>
            <w:vAlign w:val="center"/>
          </w:tcPr>
          <w:p w14:paraId="3BA585E6" w14:textId="77777777" w:rsidR="007912B9" w:rsidRPr="00DE68E8" w:rsidRDefault="007912B9" w:rsidP="007912B9">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项目名称（中文）</w:t>
            </w:r>
          </w:p>
        </w:tc>
        <w:tc>
          <w:tcPr>
            <w:tcW w:w="7255" w:type="dxa"/>
            <w:gridSpan w:val="6"/>
            <w:vAlign w:val="center"/>
          </w:tcPr>
          <w:p w14:paraId="580E8D7D" w14:textId="2626344E"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7A6EDD">
              <w:rPr>
                <w:rFonts w:ascii="宋体" w:eastAsia="宋体" w:hAnsi="Calibri" w:cs="Times New Roman" w:hint="eastAsia"/>
                <w:snapToGrid w:val="0"/>
                <w:kern w:val="0"/>
                <w:sz w:val="24"/>
                <w:szCs w:val="21"/>
                <w:lang w:val="en-GB"/>
                <w14:ligatures w14:val="none"/>
              </w:rPr>
              <w:t>绿色智能船舶协同研发平台数据</w:t>
            </w:r>
            <w:r>
              <w:rPr>
                <w:rFonts w:ascii="宋体" w:eastAsia="宋体" w:hAnsi="Calibri" w:cs="Times New Roman" w:hint="eastAsia"/>
                <w:snapToGrid w:val="0"/>
                <w:kern w:val="0"/>
                <w:sz w:val="24"/>
                <w:szCs w:val="21"/>
                <w:lang w:val="en-GB"/>
                <w14:ligatures w14:val="none"/>
              </w:rPr>
              <w:t>安全管理指南</w:t>
            </w:r>
          </w:p>
        </w:tc>
      </w:tr>
      <w:tr w:rsidR="007912B9" w:rsidRPr="00DE68E8" w14:paraId="2572CE35" w14:textId="77777777" w:rsidTr="002124A2">
        <w:trPr>
          <w:trHeight w:val="605"/>
          <w:jc w:val="center"/>
        </w:trPr>
        <w:tc>
          <w:tcPr>
            <w:tcW w:w="1980" w:type="dxa"/>
            <w:vAlign w:val="center"/>
          </w:tcPr>
          <w:p w14:paraId="3AD437AE" w14:textId="77777777" w:rsidR="007912B9" w:rsidRPr="00DE68E8" w:rsidRDefault="007912B9" w:rsidP="007912B9">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项目名称（英文）</w:t>
            </w:r>
          </w:p>
        </w:tc>
        <w:tc>
          <w:tcPr>
            <w:tcW w:w="7255" w:type="dxa"/>
            <w:gridSpan w:val="6"/>
            <w:vAlign w:val="center"/>
          </w:tcPr>
          <w:p w14:paraId="7A68E6FF" w14:textId="2277BD2A"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7912B9">
              <w:rPr>
                <w:rFonts w:ascii="宋体" w:eastAsia="宋体" w:hAnsi="Calibri" w:cs="Times New Roman" w:hint="eastAsia"/>
                <w:snapToGrid w:val="0"/>
                <w:kern w:val="0"/>
                <w:sz w:val="24"/>
                <w:szCs w:val="21"/>
                <w:lang w:val="en-GB"/>
                <w14:ligatures w14:val="none"/>
              </w:rPr>
              <w:t>Guidelines for Data Security Management</w:t>
            </w:r>
            <w:r>
              <w:rPr>
                <w:rFonts w:ascii="宋体" w:eastAsia="宋体" w:hAnsi="Calibri" w:cs="Times New Roman" w:hint="eastAsia"/>
                <w:snapToGrid w:val="0"/>
                <w:kern w:val="0"/>
                <w:sz w:val="24"/>
                <w:szCs w:val="21"/>
                <w:lang w:val="en-GB"/>
                <w14:ligatures w14:val="none"/>
              </w:rPr>
              <w:t xml:space="preserve"> </w:t>
            </w:r>
            <w:r w:rsidRPr="007A6EDD">
              <w:rPr>
                <w:rFonts w:ascii="宋体" w:eastAsia="宋体" w:hAnsi="Calibri" w:cs="Times New Roman" w:hint="eastAsia"/>
                <w:snapToGrid w:val="0"/>
                <w:kern w:val="0"/>
                <w:sz w:val="24"/>
                <w:szCs w:val="21"/>
                <w:lang w:val="en-GB"/>
                <w14:ligatures w14:val="none"/>
              </w:rPr>
              <w:t>for Green Intelligent Ship Collaborative R&amp;D Platform</w:t>
            </w:r>
          </w:p>
        </w:tc>
      </w:tr>
      <w:tr w:rsidR="00DE68E8" w:rsidRPr="00DE68E8" w14:paraId="0C3ABF5B" w14:textId="77777777" w:rsidTr="002124A2">
        <w:trPr>
          <w:trHeight w:val="540"/>
          <w:jc w:val="center"/>
        </w:trPr>
        <w:tc>
          <w:tcPr>
            <w:tcW w:w="1980" w:type="dxa"/>
            <w:vAlign w:val="center"/>
          </w:tcPr>
          <w:p w14:paraId="405D8D9D"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制修订</w:t>
            </w:r>
          </w:p>
        </w:tc>
        <w:tc>
          <w:tcPr>
            <w:tcW w:w="2171" w:type="dxa"/>
            <w:vAlign w:val="center"/>
          </w:tcPr>
          <w:p w14:paraId="600E8904" w14:textId="44050CD4" w:rsidR="00DE68E8" w:rsidRPr="00DE68E8" w:rsidRDefault="008027C0" w:rsidP="00DE68E8">
            <w:pPr>
              <w:jc w:val="center"/>
              <w:rPr>
                <w:rFonts w:ascii="宋体" w:eastAsia="宋体" w:hAnsi="Calibri" w:cs="Times New Roman"/>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sym w:font="Wingdings 2" w:char="F052"/>
            </w:r>
            <w:r w:rsidR="00DE68E8" w:rsidRPr="00DE68E8">
              <w:rPr>
                <w:rFonts w:ascii="宋体" w:eastAsia="宋体" w:hAnsi="宋体" w:cs="Times New Roman" w:hint="eastAsia"/>
                <w:snapToGrid w:val="0"/>
                <w:kern w:val="0"/>
                <w:sz w:val="24"/>
                <w:szCs w:val="21"/>
                <w:lang w:val="en-GB"/>
                <w14:ligatures w14:val="none"/>
              </w:rPr>
              <w:t>制定   □修订</w:t>
            </w:r>
          </w:p>
        </w:tc>
        <w:tc>
          <w:tcPr>
            <w:tcW w:w="1701" w:type="dxa"/>
            <w:gridSpan w:val="3"/>
            <w:vAlign w:val="center"/>
          </w:tcPr>
          <w:p w14:paraId="28AB3526"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被修订标准号</w:t>
            </w:r>
          </w:p>
        </w:tc>
        <w:tc>
          <w:tcPr>
            <w:tcW w:w="3383" w:type="dxa"/>
            <w:gridSpan w:val="2"/>
            <w:vAlign w:val="center"/>
          </w:tcPr>
          <w:p w14:paraId="4B22AC59"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   </w:t>
            </w:r>
          </w:p>
        </w:tc>
      </w:tr>
      <w:tr w:rsidR="00DE68E8" w:rsidRPr="00DE68E8" w14:paraId="210DC016" w14:textId="77777777" w:rsidTr="002124A2">
        <w:trPr>
          <w:trHeight w:val="540"/>
          <w:jc w:val="center"/>
        </w:trPr>
        <w:tc>
          <w:tcPr>
            <w:tcW w:w="1980" w:type="dxa"/>
            <w:vAlign w:val="center"/>
          </w:tcPr>
          <w:p w14:paraId="44CBC48C"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被修订标准名称</w:t>
            </w:r>
          </w:p>
        </w:tc>
        <w:tc>
          <w:tcPr>
            <w:tcW w:w="2171" w:type="dxa"/>
            <w:vAlign w:val="center"/>
          </w:tcPr>
          <w:p w14:paraId="58401B6E" w14:textId="77777777" w:rsidR="00DE68E8" w:rsidRPr="00DE68E8" w:rsidRDefault="00DE68E8" w:rsidP="00DE68E8">
            <w:pPr>
              <w:jc w:val="center"/>
              <w:rPr>
                <w:rFonts w:ascii="宋体" w:eastAsia="宋体" w:hAnsi="宋体" w:cs="Times New Roman" w:hint="eastAsia"/>
                <w:snapToGrid w:val="0"/>
                <w:kern w:val="0"/>
                <w:sz w:val="24"/>
                <w:szCs w:val="21"/>
                <w:lang w:val="en-GB"/>
                <w14:ligatures w14:val="none"/>
              </w:rPr>
            </w:pPr>
          </w:p>
        </w:tc>
        <w:tc>
          <w:tcPr>
            <w:tcW w:w="1701" w:type="dxa"/>
            <w:gridSpan w:val="3"/>
            <w:vAlign w:val="center"/>
          </w:tcPr>
          <w:p w14:paraId="2E692C5E"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编制周期</w:t>
            </w:r>
          </w:p>
        </w:tc>
        <w:tc>
          <w:tcPr>
            <w:tcW w:w="3383" w:type="dxa"/>
            <w:gridSpan w:val="2"/>
            <w:vAlign w:val="center"/>
          </w:tcPr>
          <w:p w14:paraId="13D7F116" w14:textId="31334384" w:rsidR="00DE68E8" w:rsidRPr="00DE68E8" w:rsidRDefault="008027C0" w:rsidP="00DE68E8">
            <w:pPr>
              <w:rPr>
                <w:rFonts w:ascii="宋体" w:eastAsia="宋体" w:hAnsi="宋体" w:cs="Times New Roman" w:hint="eastAsia"/>
                <w:snapToGrid w:val="0"/>
                <w:kern w:val="0"/>
                <w:sz w:val="24"/>
                <w:szCs w:val="21"/>
                <w:lang w:val="en-GB"/>
                <w14:ligatures w14:val="none"/>
              </w:rPr>
            </w:pPr>
            <w:r>
              <w:rPr>
                <w:rFonts w:ascii="宋体" w:eastAsia="宋体" w:hAnsi="宋体" w:cs="Times New Roman" w:hint="eastAsia"/>
                <w:snapToGrid w:val="0"/>
                <w:kern w:val="0"/>
                <w:sz w:val="24"/>
                <w:szCs w:val="21"/>
                <w:lang w:val="en-GB"/>
                <w14:ligatures w14:val="none"/>
              </w:rPr>
              <w:sym w:font="Wingdings 2" w:char="F052"/>
            </w:r>
            <w:r w:rsidR="00DE68E8" w:rsidRPr="00DE68E8">
              <w:rPr>
                <w:rFonts w:ascii="宋体" w:eastAsia="宋体" w:hAnsi="宋体" w:cs="Times New Roman" w:hint="eastAsia"/>
                <w:snapToGrid w:val="0"/>
                <w:kern w:val="0"/>
                <w:sz w:val="24"/>
                <w:szCs w:val="21"/>
                <w:lang w:val="en-GB"/>
                <w14:ligatures w14:val="none"/>
              </w:rPr>
              <w:t xml:space="preserve">12个月  □18个月   </w:t>
            </w:r>
          </w:p>
          <w:p w14:paraId="5E4891C9"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□其他</w:t>
            </w:r>
            <w:r w:rsidRPr="00DE68E8">
              <w:rPr>
                <w:rFonts w:ascii="宋体" w:eastAsia="宋体" w:hAnsi="宋体" w:cs="Times New Roman" w:hint="eastAsia"/>
                <w:snapToGrid w:val="0"/>
                <w:kern w:val="0"/>
                <w:sz w:val="24"/>
                <w:szCs w:val="21"/>
                <w:u w:val="single"/>
                <w:lang w:val="en-GB"/>
                <w14:ligatures w14:val="none"/>
              </w:rPr>
              <w:t xml:space="preserve">         </w:t>
            </w:r>
          </w:p>
        </w:tc>
      </w:tr>
      <w:tr w:rsidR="007912B9" w:rsidRPr="00DE68E8" w14:paraId="739AAE74" w14:textId="77777777" w:rsidTr="002124A2">
        <w:trPr>
          <w:trHeight w:val="548"/>
          <w:jc w:val="center"/>
        </w:trPr>
        <w:tc>
          <w:tcPr>
            <w:tcW w:w="1980" w:type="dxa"/>
            <w:vAlign w:val="center"/>
          </w:tcPr>
          <w:p w14:paraId="278ECD55" w14:textId="77777777"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起草单位</w:t>
            </w:r>
          </w:p>
          <w:p w14:paraId="2C67F858" w14:textId="77777777"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（不少于3家）</w:t>
            </w:r>
          </w:p>
        </w:tc>
        <w:tc>
          <w:tcPr>
            <w:tcW w:w="7255" w:type="dxa"/>
            <w:gridSpan w:val="6"/>
            <w:vAlign w:val="center"/>
          </w:tcPr>
          <w:p w14:paraId="2BAEFFDE" w14:textId="57FCF653" w:rsidR="007912B9" w:rsidRPr="00DE68E8" w:rsidRDefault="007912B9" w:rsidP="007912B9">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中国船级社、</w:t>
            </w:r>
            <w:r>
              <w:rPr>
                <w:rFonts w:ascii="宋体" w:eastAsia="宋体" w:hAnsi="Calibri" w:cs="Times New Roman"/>
                <w:snapToGrid w:val="0"/>
                <w:kern w:val="0"/>
                <w:sz w:val="24"/>
                <w:szCs w:val="21"/>
                <w:lang w:val="en-GB"/>
                <w14:ligatures w14:val="none"/>
              </w:rPr>
              <w:t>上海船舶运输科学研究所</w:t>
            </w:r>
            <w:r>
              <w:rPr>
                <w:rFonts w:ascii="宋体" w:eastAsia="宋体" w:hAnsi="Calibri" w:cs="Times New Roman" w:hint="eastAsia"/>
                <w:snapToGrid w:val="0"/>
                <w:kern w:val="0"/>
                <w:sz w:val="24"/>
                <w:szCs w:val="21"/>
                <w:lang w:val="en-GB"/>
                <w14:ligatures w14:val="none"/>
              </w:rPr>
              <w:t>、</w:t>
            </w:r>
            <w:r>
              <w:rPr>
                <w:rFonts w:ascii="宋体" w:eastAsia="宋体" w:hAnsi="Calibri" w:cs="Times New Roman"/>
                <w:snapToGrid w:val="0"/>
                <w:kern w:val="0"/>
                <w:sz w:val="24"/>
                <w:szCs w:val="21"/>
                <w:lang w:val="en-GB"/>
                <w14:ligatures w14:val="none"/>
              </w:rPr>
              <w:t>水上载运装备安全研究院</w:t>
            </w:r>
            <w:r w:rsidR="008027C0">
              <w:rPr>
                <w:rFonts w:ascii="宋体" w:eastAsia="宋体" w:hAnsi="Calibri" w:cs="Times New Roman" w:hint="eastAsia"/>
                <w:snapToGrid w:val="0"/>
                <w:kern w:val="0"/>
                <w:sz w:val="24"/>
                <w:szCs w:val="21"/>
                <w:lang w:val="en-GB"/>
                <w14:ligatures w14:val="none"/>
              </w:rPr>
              <w:t>（宁波）</w:t>
            </w:r>
          </w:p>
        </w:tc>
      </w:tr>
      <w:tr w:rsidR="007912B9" w:rsidRPr="00DE68E8" w14:paraId="74387F7D" w14:textId="77777777" w:rsidTr="002124A2">
        <w:trPr>
          <w:trHeight w:val="548"/>
          <w:jc w:val="center"/>
        </w:trPr>
        <w:tc>
          <w:tcPr>
            <w:tcW w:w="1980" w:type="dxa"/>
            <w:vAlign w:val="center"/>
          </w:tcPr>
          <w:p w14:paraId="10238AEF" w14:textId="77777777"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联系人</w:t>
            </w:r>
          </w:p>
        </w:tc>
        <w:tc>
          <w:tcPr>
            <w:tcW w:w="2171" w:type="dxa"/>
            <w:vAlign w:val="center"/>
          </w:tcPr>
          <w:p w14:paraId="3E95B0CA" w14:textId="4E461334" w:rsidR="007912B9" w:rsidRPr="00DE68E8" w:rsidRDefault="007912B9" w:rsidP="007912B9">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邓林义</w:t>
            </w:r>
          </w:p>
        </w:tc>
        <w:tc>
          <w:tcPr>
            <w:tcW w:w="850" w:type="dxa"/>
            <w:gridSpan w:val="2"/>
            <w:vAlign w:val="center"/>
          </w:tcPr>
          <w:p w14:paraId="0FAC178B" w14:textId="77777777"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地址</w:t>
            </w:r>
          </w:p>
        </w:tc>
        <w:tc>
          <w:tcPr>
            <w:tcW w:w="4234" w:type="dxa"/>
            <w:gridSpan w:val="3"/>
            <w:vAlign w:val="center"/>
          </w:tcPr>
          <w:p w14:paraId="580FE106" w14:textId="6F16C5A4" w:rsidR="007912B9" w:rsidRPr="00DE68E8" w:rsidRDefault="007912B9" w:rsidP="007912B9">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北京市东城区东直门南大街9号 船检大厦</w:t>
            </w:r>
          </w:p>
        </w:tc>
      </w:tr>
      <w:tr w:rsidR="007912B9" w:rsidRPr="00DE68E8" w14:paraId="08584ED4" w14:textId="77777777" w:rsidTr="002124A2">
        <w:trPr>
          <w:trHeight w:val="548"/>
          <w:jc w:val="center"/>
        </w:trPr>
        <w:tc>
          <w:tcPr>
            <w:tcW w:w="1980" w:type="dxa"/>
            <w:vAlign w:val="center"/>
          </w:tcPr>
          <w:p w14:paraId="367FD639" w14:textId="77777777"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电话</w:t>
            </w:r>
          </w:p>
        </w:tc>
        <w:tc>
          <w:tcPr>
            <w:tcW w:w="2171" w:type="dxa"/>
            <w:vAlign w:val="center"/>
          </w:tcPr>
          <w:p w14:paraId="614A0D44" w14:textId="715B9B50" w:rsidR="007912B9" w:rsidRPr="00DE68E8" w:rsidRDefault="007912B9" w:rsidP="007912B9">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15010318271</w:t>
            </w:r>
          </w:p>
        </w:tc>
        <w:tc>
          <w:tcPr>
            <w:tcW w:w="850" w:type="dxa"/>
            <w:gridSpan w:val="2"/>
            <w:vAlign w:val="center"/>
          </w:tcPr>
          <w:p w14:paraId="70EBCB42" w14:textId="77777777"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邮箱</w:t>
            </w:r>
          </w:p>
        </w:tc>
        <w:tc>
          <w:tcPr>
            <w:tcW w:w="4234" w:type="dxa"/>
            <w:gridSpan w:val="3"/>
            <w:vAlign w:val="center"/>
          </w:tcPr>
          <w:p w14:paraId="20E18FD9" w14:textId="57A90FE0" w:rsidR="007912B9" w:rsidRPr="00DE68E8" w:rsidRDefault="007912B9" w:rsidP="007912B9">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lydeng@ccs.org.cn</w:t>
            </w:r>
          </w:p>
        </w:tc>
      </w:tr>
      <w:tr w:rsidR="007912B9" w:rsidRPr="00DE68E8" w14:paraId="28EB3819" w14:textId="77777777" w:rsidTr="002124A2">
        <w:trPr>
          <w:trHeight w:val="657"/>
          <w:jc w:val="center"/>
        </w:trPr>
        <w:tc>
          <w:tcPr>
            <w:tcW w:w="1980" w:type="dxa"/>
            <w:vAlign w:val="center"/>
          </w:tcPr>
          <w:p w14:paraId="3ED4CA12" w14:textId="77777777"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技术与市场</w:t>
            </w:r>
          </w:p>
          <w:p w14:paraId="0458F114" w14:textId="77777777"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发展背景</w:t>
            </w:r>
          </w:p>
        </w:tc>
        <w:tc>
          <w:tcPr>
            <w:tcW w:w="7255" w:type="dxa"/>
            <w:gridSpan w:val="6"/>
          </w:tcPr>
          <w:p w14:paraId="63254C41" w14:textId="0FFE7C49" w:rsidR="007912B9" w:rsidRPr="00DE68E8" w:rsidRDefault="007912B9" w:rsidP="007912B9">
            <w:pPr>
              <w:rPr>
                <w:rFonts w:ascii="宋体" w:eastAsia="宋体" w:hAnsi="Calibri" w:cs="Times New Roman"/>
                <w:snapToGrid w:val="0"/>
                <w:kern w:val="0"/>
                <w:sz w:val="24"/>
                <w:szCs w:val="21"/>
                <w:lang w:val="en-GB"/>
                <w14:ligatures w14:val="none"/>
              </w:rPr>
            </w:pPr>
            <w:r w:rsidRPr="00D7498B">
              <w:rPr>
                <w:rFonts w:ascii="宋体" w:eastAsia="宋体" w:hAnsi="Calibri" w:cs="Times New Roman" w:hint="eastAsia"/>
                <w:snapToGrid w:val="0"/>
                <w:kern w:val="0"/>
                <w:sz w:val="24"/>
                <w:szCs w:val="21"/>
                <w:lang w:val="en-GB"/>
                <w14:ligatures w14:val="none"/>
              </w:rPr>
              <w:t>发展低碳经济、节能减排、应对气候变暖已成为全人类赖以生存与发展的内在要求和迫切需要，同时，信息化、自动化、智能化可有效提升船舶与航运业的安全性和效率，智能发展理念已深入人心。加快构建以低碳零碳、智能安全为特征的船舶与航运体系等，将成为全球海事强国的必争之地。在此背景下，我国为加快智能绿色船舶研发进度，研制了多了用于支撑绿色智能船舶科研的协同研发平台，支撑船舶行业跨地域、跨领域的开展绿色智能船舶技术的协同研发。</w:t>
            </w:r>
          </w:p>
        </w:tc>
      </w:tr>
      <w:tr w:rsidR="00D069D6" w:rsidRPr="00DE68E8" w14:paraId="4D81256E" w14:textId="77777777" w:rsidTr="002124A2">
        <w:trPr>
          <w:trHeight w:val="673"/>
          <w:jc w:val="center"/>
        </w:trPr>
        <w:tc>
          <w:tcPr>
            <w:tcW w:w="1980" w:type="dxa"/>
            <w:vAlign w:val="center"/>
          </w:tcPr>
          <w:p w14:paraId="62D3F2CB" w14:textId="77777777" w:rsidR="00D069D6" w:rsidRPr="00DE68E8" w:rsidRDefault="00D069D6" w:rsidP="00D069D6">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标准必要性和</w:t>
            </w:r>
          </w:p>
          <w:p w14:paraId="78163C2C" w14:textId="77777777" w:rsidR="00D069D6" w:rsidRPr="00DE68E8" w:rsidRDefault="00D069D6" w:rsidP="00D069D6">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可行性</w:t>
            </w:r>
          </w:p>
        </w:tc>
        <w:tc>
          <w:tcPr>
            <w:tcW w:w="7255" w:type="dxa"/>
            <w:gridSpan w:val="6"/>
          </w:tcPr>
          <w:p w14:paraId="43C7DF96" w14:textId="79AD7B09" w:rsidR="00D069D6" w:rsidRDefault="00D069D6" w:rsidP="00D069D6">
            <w:pPr>
              <w:rPr>
                <w:rFonts w:ascii="宋体" w:eastAsia="宋体" w:hAnsi="Calibri" w:cs="Times New Roman"/>
                <w:snapToGrid w:val="0"/>
                <w:kern w:val="0"/>
                <w:sz w:val="24"/>
                <w:szCs w:val="21"/>
                <w:lang w:val="en-GB"/>
                <w14:ligatures w14:val="none"/>
              </w:rPr>
            </w:pPr>
            <w:bookmarkStart w:id="1" w:name="OLE_LINK7"/>
            <w:r>
              <w:rPr>
                <w:rFonts w:ascii="宋体" w:eastAsia="宋体" w:hAnsi="Calibri" w:cs="Times New Roman" w:hint="eastAsia"/>
                <w:snapToGrid w:val="0"/>
                <w:kern w:val="0"/>
                <w:sz w:val="24"/>
                <w:szCs w:val="21"/>
                <w:lang w:val="en-GB"/>
                <w14:ligatures w14:val="none"/>
              </w:rPr>
              <w:t>当前，行业陆续开了一些</w:t>
            </w:r>
            <w:r>
              <w:rPr>
                <w:rFonts w:ascii="宋体" w:eastAsia="宋体" w:hAnsi="Calibri" w:cs="Times New Roman"/>
                <w:snapToGrid w:val="0"/>
                <w:kern w:val="0"/>
                <w:sz w:val="24"/>
                <w:szCs w:val="21"/>
                <w:lang w:val="en-GB"/>
                <w14:ligatures w14:val="none"/>
              </w:rPr>
              <w:t>协同研发</w:t>
            </w:r>
            <w:bookmarkEnd w:id="1"/>
            <w:r>
              <w:rPr>
                <w:rFonts w:ascii="宋体" w:eastAsia="宋体" w:hAnsi="Calibri" w:cs="Times New Roman"/>
                <w:snapToGrid w:val="0"/>
                <w:kern w:val="0"/>
                <w:sz w:val="24"/>
                <w:szCs w:val="21"/>
                <w:lang w:val="en-GB"/>
                <w14:ligatures w14:val="none"/>
              </w:rPr>
              <w:t>平台</w:t>
            </w:r>
            <w:r>
              <w:rPr>
                <w:rFonts w:ascii="宋体" w:eastAsia="宋体" w:hAnsi="Calibri" w:cs="Times New Roman" w:hint="eastAsia"/>
                <w:snapToGrid w:val="0"/>
                <w:kern w:val="0"/>
                <w:sz w:val="24"/>
                <w:szCs w:val="21"/>
                <w:lang w:val="en-GB"/>
                <w14:ligatures w14:val="none"/>
              </w:rPr>
              <w:t>，但其在数据</w:t>
            </w:r>
            <w:r>
              <w:rPr>
                <w:rFonts w:ascii="宋体" w:eastAsia="宋体" w:hAnsi="Calibri" w:cs="Times New Roman" w:hint="eastAsia"/>
                <w:snapToGrid w:val="0"/>
                <w:kern w:val="0"/>
                <w:sz w:val="24"/>
                <w:szCs w:val="21"/>
                <w:lang w:val="en-GB"/>
                <w14:ligatures w14:val="none"/>
              </w:rPr>
              <w:t>安全</w:t>
            </w:r>
            <w:r>
              <w:rPr>
                <w:rFonts w:ascii="宋体" w:eastAsia="宋体" w:hAnsi="Calibri" w:cs="Times New Roman" w:hint="eastAsia"/>
                <w:snapToGrid w:val="0"/>
                <w:kern w:val="0"/>
                <w:sz w:val="24"/>
                <w:szCs w:val="21"/>
                <w:lang w:val="en-GB"/>
                <w14:ligatures w14:val="none"/>
              </w:rPr>
              <w:t>管理方面</w:t>
            </w:r>
            <w:r>
              <w:rPr>
                <w:rFonts w:ascii="宋体" w:eastAsia="宋体" w:hAnsi="Calibri" w:cs="Times New Roman"/>
                <w:snapToGrid w:val="0"/>
                <w:kern w:val="0"/>
                <w:sz w:val="24"/>
                <w:szCs w:val="21"/>
                <w:lang w:val="en-GB"/>
                <w14:ligatures w14:val="none"/>
              </w:rPr>
              <w:t>缺乏</w:t>
            </w:r>
            <w:r>
              <w:rPr>
                <w:rFonts w:ascii="宋体" w:eastAsia="宋体" w:hAnsi="Calibri" w:cs="Times New Roman" w:hint="eastAsia"/>
                <w:snapToGrid w:val="0"/>
                <w:kern w:val="0"/>
                <w:sz w:val="24"/>
                <w:szCs w:val="21"/>
                <w:lang w:val="en-GB"/>
                <w14:ligatures w14:val="none"/>
              </w:rPr>
              <w:t>技术</w:t>
            </w:r>
            <w:r>
              <w:rPr>
                <w:rFonts w:ascii="宋体" w:eastAsia="宋体" w:hAnsi="Calibri" w:cs="Times New Roman"/>
                <w:snapToGrid w:val="0"/>
                <w:kern w:val="0"/>
                <w:sz w:val="24"/>
                <w:szCs w:val="21"/>
                <w:lang w:val="en-GB"/>
                <w14:ligatures w14:val="none"/>
              </w:rPr>
              <w:t>标准，</w:t>
            </w:r>
            <w:r w:rsidRPr="002C1942">
              <w:rPr>
                <w:rFonts w:ascii="宋体" w:eastAsia="宋体" w:hAnsi="Calibri" w:cs="Times New Roman" w:hint="eastAsia"/>
                <w:snapToGrid w:val="0"/>
                <w:kern w:val="0"/>
                <w:sz w:val="24"/>
                <w:szCs w:val="21"/>
                <w:lang w:val="en-GB"/>
                <w14:ligatures w14:val="none"/>
              </w:rPr>
              <w:t>绿色智能船舶技术协同研发平台</w:t>
            </w:r>
            <w:r>
              <w:rPr>
                <w:rFonts w:ascii="宋体" w:eastAsia="宋体" w:hAnsi="Calibri" w:cs="Times New Roman" w:hint="eastAsia"/>
                <w:snapToGrid w:val="0"/>
                <w:kern w:val="0"/>
                <w:sz w:val="24"/>
                <w:szCs w:val="21"/>
                <w:lang w:val="en-GB"/>
                <w14:ligatures w14:val="none"/>
              </w:rPr>
              <w:t>将为更多系统提供数据交互、数据共享的能力，为了保护</w:t>
            </w:r>
            <w:r w:rsidRPr="002C1942">
              <w:rPr>
                <w:rFonts w:ascii="宋体" w:eastAsia="宋体" w:hAnsi="Calibri" w:cs="Times New Roman" w:hint="eastAsia"/>
                <w:snapToGrid w:val="0"/>
                <w:kern w:val="0"/>
                <w:sz w:val="24"/>
                <w:szCs w:val="21"/>
                <w:lang w:val="en-GB"/>
                <w14:ligatures w14:val="none"/>
              </w:rPr>
              <w:t>平台中的数据资产，</w:t>
            </w:r>
            <w:r>
              <w:rPr>
                <w:rFonts w:ascii="宋体" w:eastAsia="宋体" w:hAnsi="Calibri" w:cs="Times New Roman" w:hint="eastAsia"/>
                <w:snapToGrid w:val="0"/>
                <w:kern w:val="0"/>
                <w:sz w:val="24"/>
                <w:szCs w:val="21"/>
                <w:lang w:val="en-GB"/>
                <w14:ligatures w14:val="none"/>
              </w:rPr>
              <w:t>防止数据被篡改、泄露，</w:t>
            </w:r>
            <w:r w:rsidR="006E3AD0">
              <w:rPr>
                <w:rFonts w:ascii="宋体" w:eastAsia="宋体" w:hAnsi="Calibri" w:cs="Times New Roman" w:hint="eastAsia"/>
                <w:snapToGrid w:val="0"/>
                <w:kern w:val="0"/>
                <w:sz w:val="24"/>
                <w:szCs w:val="21"/>
                <w:lang w:val="en-GB"/>
                <w14:ligatures w14:val="none"/>
              </w:rPr>
              <w:t>保护数据完整性，执行平台业务连续性，为数据共享提供重要保障，</w:t>
            </w:r>
            <w:r>
              <w:rPr>
                <w:rFonts w:ascii="宋体" w:eastAsia="宋体" w:hAnsi="Calibri" w:cs="Times New Roman" w:hint="eastAsia"/>
                <w:snapToGrid w:val="0"/>
                <w:kern w:val="0"/>
                <w:sz w:val="24"/>
                <w:szCs w:val="21"/>
                <w:lang w:val="en-GB"/>
                <w14:ligatures w14:val="none"/>
              </w:rPr>
              <w:t>进行数据安全管理将是</w:t>
            </w:r>
            <w:r>
              <w:rPr>
                <w:rFonts w:ascii="宋体" w:eastAsia="宋体" w:hAnsi="Calibri" w:cs="Times New Roman" w:hint="eastAsia"/>
                <w:snapToGrid w:val="0"/>
                <w:kern w:val="0"/>
                <w:sz w:val="24"/>
                <w:szCs w:val="21"/>
                <w:lang w:val="en-GB"/>
                <w14:ligatures w14:val="none"/>
              </w:rPr>
              <w:t>具有重要意义。</w:t>
            </w:r>
          </w:p>
          <w:p w14:paraId="080F4971" w14:textId="02CC8027" w:rsidR="00D069D6" w:rsidRPr="00DE68E8" w:rsidRDefault="006E3AD0" w:rsidP="00D069D6">
            <w:pPr>
              <w:rPr>
                <w:rFonts w:ascii="宋体" w:eastAsia="宋体" w:hAnsi="Calibri" w:cs="Times New Roman"/>
                <w:snapToGrid w:val="0"/>
                <w:kern w:val="0"/>
                <w:sz w:val="24"/>
                <w:szCs w:val="21"/>
                <w:lang w:val="en-GB"/>
                <w14:ligatures w14:val="none"/>
              </w:rPr>
            </w:pPr>
            <w:r w:rsidRPr="006E3AD0">
              <w:rPr>
                <w:rFonts w:ascii="宋体" w:eastAsia="宋体" w:hAnsi="Calibri" w:cs="Times New Roman" w:hint="eastAsia"/>
                <w:snapToGrid w:val="0"/>
                <w:kern w:val="0"/>
                <w:sz w:val="24"/>
                <w:szCs w:val="21"/>
                <w:lang w:val="en-GB"/>
                <w14:ligatures w14:val="none"/>
              </w:rPr>
              <w:t>针对协同研发平台的协同环境和各种应用场景对船舶数据的需求，保护各方的数据安全、模型安全</w:t>
            </w:r>
            <w:r>
              <w:rPr>
                <w:rFonts w:ascii="宋体" w:eastAsia="宋体" w:hAnsi="Calibri" w:cs="Times New Roman" w:hint="eastAsia"/>
                <w:snapToGrid w:val="0"/>
                <w:kern w:val="0"/>
                <w:sz w:val="24"/>
                <w:szCs w:val="21"/>
                <w:lang w:val="en-GB"/>
                <w14:ligatures w14:val="none"/>
              </w:rPr>
              <w:t>及相关的</w:t>
            </w:r>
            <w:r w:rsidRPr="006E3AD0">
              <w:rPr>
                <w:rFonts w:ascii="宋体" w:eastAsia="宋体" w:hAnsi="Calibri" w:cs="Times New Roman" w:hint="eastAsia"/>
                <w:snapToGrid w:val="0"/>
                <w:kern w:val="0"/>
                <w:sz w:val="24"/>
                <w:szCs w:val="21"/>
                <w:lang w:val="en-GB"/>
                <w14:ligatures w14:val="none"/>
              </w:rPr>
              <w:t>知识产权安全。研究绿色智能船舶技术协同研发平台的数据安全标准，提出相关数据安全技术要求，保障数据在存储、传递、处理、共享中的安全</w:t>
            </w:r>
            <w:r w:rsidR="00D069D6">
              <w:rPr>
                <w:rFonts w:ascii="宋体" w:eastAsia="宋体" w:hAnsi="Calibri" w:cs="Times New Roman"/>
                <w:snapToGrid w:val="0"/>
                <w:kern w:val="0"/>
                <w:sz w:val="24"/>
                <w:szCs w:val="21"/>
                <w:lang w:val="en-GB"/>
                <w14:ligatures w14:val="none"/>
              </w:rPr>
              <w:t>，</w:t>
            </w:r>
            <w:r>
              <w:rPr>
                <w:rFonts w:ascii="宋体" w:eastAsia="宋体" w:hAnsi="Calibri" w:cs="Times New Roman" w:hint="eastAsia"/>
                <w:snapToGrid w:val="0"/>
                <w:kern w:val="0"/>
                <w:sz w:val="24"/>
                <w:szCs w:val="21"/>
                <w:lang w:val="en-GB"/>
                <w14:ligatures w14:val="none"/>
              </w:rPr>
              <w:t>支撑</w:t>
            </w:r>
            <w:r w:rsidR="00D069D6">
              <w:rPr>
                <w:rFonts w:ascii="宋体" w:eastAsia="宋体" w:hAnsi="Calibri" w:cs="Times New Roman"/>
                <w:snapToGrid w:val="0"/>
                <w:kern w:val="0"/>
                <w:sz w:val="24"/>
                <w:szCs w:val="21"/>
                <w:lang w:val="en-GB"/>
                <w14:ligatures w14:val="none"/>
              </w:rPr>
              <w:t>不同领域、地域绿色智能船舶产品</w:t>
            </w:r>
            <w:bookmarkStart w:id="2" w:name="OLE_LINK8"/>
            <w:r w:rsidR="00D069D6">
              <w:rPr>
                <w:rFonts w:ascii="宋体" w:eastAsia="宋体" w:hAnsi="Calibri" w:cs="Times New Roman"/>
                <w:snapToGrid w:val="0"/>
                <w:kern w:val="0"/>
                <w:sz w:val="24"/>
                <w:szCs w:val="21"/>
                <w:lang w:val="en-GB"/>
                <w14:ligatures w14:val="none"/>
              </w:rPr>
              <w:t>的</w:t>
            </w:r>
            <w:bookmarkEnd w:id="2"/>
            <w:r w:rsidR="00D069D6">
              <w:rPr>
                <w:rFonts w:ascii="宋体" w:eastAsia="宋体" w:hAnsi="Calibri" w:cs="Times New Roman"/>
                <w:snapToGrid w:val="0"/>
                <w:kern w:val="0"/>
                <w:sz w:val="24"/>
                <w:szCs w:val="21"/>
                <w:lang w:val="en-GB"/>
                <w14:ligatures w14:val="none"/>
              </w:rPr>
              <w:t>协同研发。</w:t>
            </w:r>
          </w:p>
        </w:tc>
      </w:tr>
      <w:tr w:rsidR="00D069D6" w:rsidRPr="00DE68E8" w14:paraId="00783675" w14:textId="77777777" w:rsidTr="002124A2">
        <w:trPr>
          <w:trHeight w:val="702"/>
          <w:jc w:val="center"/>
        </w:trPr>
        <w:tc>
          <w:tcPr>
            <w:tcW w:w="1980" w:type="dxa"/>
            <w:vAlign w:val="center"/>
          </w:tcPr>
          <w:p w14:paraId="6E85BB55" w14:textId="77777777" w:rsidR="00D069D6" w:rsidRPr="00DE68E8" w:rsidRDefault="00D069D6" w:rsidP="00D069D6">
            <w:pPr>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国内外情况</w:t>
            </w:r>
          </w:p>
          <w:p w14:paraId="1B70ABEF" w14:textId="77777777" w:rsidR="00D069D6" w:rsidRPr="00DE68E8" w:rsidRDefault="00D069D6" w:rsidP="00D069D6">
            <w:pPr>
              <w:jc w:val="center"/>
              <w:rPr>
                <w:rFonts w:ascii="宋体" w:eastAsia="宋体" w:hAnsi="Calibri"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简要说明</w:t>
            </w:r>
          </w:p>
        </w:tc>
        <w:tc>
          <w:tcPr>
            <w:tcW w:w="7255" w:type="dxa"/>
            <w:gridSpan w:val="6"/>
          </w:tcPr>
          <w:p w14:paraId="3C398786" w14:textId="706D57F5" w:rsidR="006E3AD0" w:rsidRPr="006E3AD0" w:rsidRDefault="00D069D6" w:rsidP="006E3AD0">
            <w:pPr>
              <w:rPr>
                <w:rFonts w:ascii="宋体" w:eastAsia="宋体" w:hAnsi="Calibri" w:cs="Times New Roman" w:hint="eastAsia"/>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目前，</w:t>
            </w:r>
            <w:r w:rsidR="006E3AD0">
              <w:rPr>
                <w:rFonts w:ascii="宋体" w:eastAsia="宋体" w:hAnsi="Calibri" w:cs="Times New Roman" w:hint="eastAsia"/>
                <w:snapToGrid w:val="0"/>
                <w:kern w:val="0"/>
                <w:sz w:val="24"/>
                <w:szCs w:val="21"/>
                <w:lang w:val="en-GB"/>
                <w14:ligatures w14:val="none"/>
              </w:rPr>
              <w:t>数据安全管理相关的标准，更多关注在通用或个人隐私数据保护方面，如</w:t>
            </w:r>
            <w:r w:rsidR="006E3AD0" w:rsidRPr="006E3AD0">
              <w:rPr>
                <w:rFonts w:ascii="宋体" w:eastAsia="宋体" w:hAnsi="Calibri" w:cs="Times New Roman" w:hint="eastAsia"/>
                <w:snapToGrid w:val="0"/>
                <w:kern w:val="0"/>
                <w:sz w:val="24"/>
                <w:szCs w:val="21"/>
                <w:lang w:val="en-GB"/>
                <w14:ligatures w14:val="none"/>
              </w:rPr>
              <w:t>国际标准化组织（ISO）、国际电信联盟（ITU）等机构在ISO/IEC JTC1/SC27主导了多项大数据安全与隐私保护标准的制定</w:t>
            </w:r>
            <w:r w:rsidR="006E3AD0">
              <w:rPr>
                <w:rFonts w:ascii="宋体" w:eastAsia="宋体" w:hAnsi="Calibri" w:cs="Times New Roman" w:hint="eastAsia"/>
                <w:snapToGrid w:val="0"/>
                <w:kern w:val="0"/>
                <w:sz w:val="24"/>
                <w:szCs w:val="21"/>
                <w:lang w:val="en-GB"/>
                <w14:ligatures w14:val="none"/>
              </w:rPr>
              <w:t>，</w:t>
            </w:r>
          </w:p>
          <w:p w14:paraId="4C80B3A2" w14:textId="28BD7356" w:rsidR="00D069D6" w:rsidRPr="00DE68E8" w:rsidRDefault="006E3AD0" w:rsidP="006E3AD0">
            <w:pPr>
              <w:rPr>
                <w:rFonts w:ascii="宋体" w:eastAsia="宋体" w:hAnsi="Calibri" w:cs="Times New Roman"/>
                <w:snapToGrid w:val="0"/>
                <w:kern w:val="0"/>
                <w:sz w:val="24"/>
                <w:szCs w:val="21"/>
                <w:lang w:val="en-GB"/>
                <w14:ligatures w14:val="none"/>
              </w:rPr>
            </w:pPr>
            <w:r w:rsidRPr="006E3AD0">
              <w:rPr>
                <w:rFonts w:ascii="宋体" w:eastAsia="宋体" w:hAnsi="Calibri" w:cs="Times New Roman" w:hint="eastAsia"/>
                <w:snapToGrid w:val="0"/>
                <w:kern w:val="0"/>
                <w:sz w:val="24"/>
                <w:szCs w:val="21"/>
                <w:lang w:val="en-GB"/>
                <w14:ligatures w14:val="none"/>
              </w:rPr>
              <w:t>美国国家标准与技术研究院（NIST）发布了多项数据安全指南，如《大数据互操作框架》和《隐私框架》</w:t>
            </w:r>
            <w:r w:rsidR="00D069D6">
              <w:rPr>
                <w:rFonts w:ascii="宋体" w:eastAsia="宋体" w:hAnsi="Calibri" w:cs="Times New Roman" w:hint="eastAsia"/>
                <w:snapToGrid w:val="0"/>
                <w:kern w:val="0"/>
                <w:sz w:val="24"/>
                <w:szCs w:val="21"/>
                <w:lang w:val="en-GB"/>
                <w14:ligatures w14:val="none"/>
              </w:rPr>
              <w:t>。</w:t>
            </w:r>
            <w:r>
              <w:rPr>
                <w:rFonts w:ascii="宋体" w:eastAsia="宋体" w:hAnsi="Calibri" w:cs="Times New Roman" w:hint="eastAsia"/>
                <w:snapToGrid w:val="0"/>
                <w:kern w:val="0"/>
                <w:sz w:val="24"/>
                <w:szCs w:val="21"/>
                <w:lang w:val="en-GB"/>
                <w14:ligatures w14:val="none"/>
              </w:rPr>
              <w:t>我国也发布了</w:t>
            </w:r>
            <w:r w:rsidRPr="006E3AD0">
              <w:rPr>
                <w:rFonts w:ascii="宋体" w:eastAsia="宋体" w:hAnsi="Calibri" w:cs="Times New Roman" w:hint="eastAsia"/>
                <w:snapToGrid w:val="0"/>
                <w:kern w:val="0"/>
                <w:sz w:val="24"/>
                <w:szCs w:val="21"/>
                <w:lang w:val="en-GB"/>
                <w14:ligatures w14:val="none"/>
              </w:rPr>
              <w:t>《信息安全技术 个人信息安全规范》《信息安全技术 大数据安全服务能力要求》《信息安全技术 大数据安全管理指南》</w:t>
            </w:r>
            <w:r>
              <w:rPr>
                <w:rFonts w:ascii="宋体" w:eastAsia="宋体" w:hAnsi="Calibri" w:cs="Times New Roman" w:hint="eastAsia"/>
                <w:snapToGrid w:val="0"/>
                <w:kern w:val="0"/>
                <w:sz w:val="24"/>
                <w:szCs w:val="21"/>
                <w:lang w:val="en-GB"/>
                <w14:ligatures w14:val="none"/>
              </w:rPr>
              <w:t>等标准。关于</w:t>
            </w:r>
            <w:r w:rsidRPr="007A6EDD">
              <w:rPr>
                <w:rFonts w:ascii="宋体" w:eastAsia="宋体" w:hAnsi="Calibri" w:cs="Times New Roman" w:hint="eastAsia"/>
                <w:snapToGrid w:val="0"/>
                <w:kern w:val="0"/>
                <w:sz w:val="24"/>
                <w:szCs w:val="21"/>
                <w:lang w:val="en-GB"/>
                <w14:ligatures w14:val="none"/>
              </w:rPr>
              <w:t>绿色智能船舶协同研发平台数据</w:t>
            </w:r>
            <w:r>
              <w:rPr>
                <w:rFonts w:ascii="宋体" w:eastAsia="宋体" w:hAnsi="Calibri" w:cs="Times New Roman" w:hint="eastAsia"/>
                <w:snapToGrid w:val="0"/>
                <w:kern w:val="0"/>
                <w:sz w:val="24"/>
                <w:szCs w:val="21"/>
                <w:lang w:val="en-GB"/>
                <w14:ligatures w14:val="none"/>
              </w:rPr>
              <w:t>安全管理</w:t>
            </w:r>
            <w:r w:rsidR="008027C0" w:rsidRPr="008027C0">
              <w:rPr>
                <w:rFonts w:ascii="宋体" w:eastAsia="宋体" w:hAnsi="Calibri" w:cs="Times New Roman" w:hint="eastAsia"/>
                <w:snapToGrid w:val="0"/>
                <w:kern w:val="0"/>
                <w:sz w:val="24"/>
                <w:szCs w:val="21"/>
                <w:lang w:val="en-GB"/>
                <w14:ligatures w14:val="none"/>
              </w:rPr>
              <w:t>国内外尚无</w:t>
            </w:r>
            <w:r w:rsidR="008027C0">
              <w:rPr>
                <w:rFonts w:ascii="宋体" w:eastAsia="宋体" w:hAnsi="Calibri" w:cs="Times New Roman" w:hint="eastAsia"/>
                <w:snapToGrid w:val="0"/>
                <w:kern w:val="0"/>
                <w:sz w:val="24"/>
                <w:szCs w:val="21"/>
                <w:lang w:val="en-GB"/>
                <w14:ligatures w14:val="none"/>
              </w:rPr>
              <w:t>针对性标准</w:t>
            </w:r>
            <w:r w:rsidR="008027C0" w:rsidRPr="008027C0">
              <w:rPr>
                <w:rFonts w:ascii="宋体" w:eastAsia="宋体" w:hAnsi="Calibri" w:cs="Times New Roman" w:hint="eastAsia"/>
                <w:snapToGrid w:val="0"/>
                <w:kern w:val="0"/>
                <w:sz w:val="24"/>
                <w:szCs w:val="21"/>
                <w:lang w:val="en-GB"/>
                <w14:ligatures w14:val="none"/>
              </w:rPr>
              <w:t>。</w:t>
            </w:r>
          </w:p>
        </w:tc>
      </w:tr>
      <w:tr w:rsidR="007912B9" w:rsidRPr="00DE68E8" w14:paraId="4AF81A97" w14:textId="77777777" w:rsidTr="002124A2">
        <w:trPr>
          <w:trHeight w:val="581"/>
          <w:jc w:val="center"/>
        </w:trPr>
        <w:tc>
          <w:tcPr>
            <w:tcW w:w="1980" w:type="dxa"/>
            <w:vAlign w:val="center"/>
          </w:tcPr>
          <w:p w14:paraId="1ECDC97F" w14:textId="77777777"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标准适用范围</w:t>
            </w:r>
          </w:p>
          <w:p w14:paraId="57B7E04F" w14:textId="77777777" w:rsidR="007912B9" w:rsidRPr="00DE68E8" w:rsidRDefault="007912B9" w:rsidP="007912B9">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lastRenderedPageBreak/>
              <w:t>和主要技术内容</w:t>
            </w:r>
          </w:p>
        </w:tc>
        <w:tc>
          <w:tcPr>
            <w:tcW w:w="7255" w:type="dxa"/>
            <w:gridSpan w:val="6"/>
          </w:tcPr>
          <w:p w14:paraId="1EF280AD" w14:textId="1487A267" w:rsidR="00D069D6" w:rsidRPr="000766F0" w:rsidRDefault="00D069D6" w:rsidP="00D069D6">
            <w:pPr>
              <w:rPr>
                <w:rFonts w:ascii="宋体" w:eastAsia="宋体" w:hAnsi="Calibri" w:cs="Times New Roman"/>
                <w:snapToGrid w:val="0"/>
                <w:kern w:val="0"/>
                <w:sz w:val="24"/>
                <w:szCs w:val="21"/>
                <w:lang w:val="en-GB"/>
                <w14:ligatures w14:val="none"/>
              </w:rPr>
            </w:pPr>
            <w:bookmarkStart w:id="3" w:name="OLE_LINK15"/>
            <w:bookmarkStart w:id="4" w:name="OLE_LINK10"/>
            <w:r w:rsidRPr="000766F0">
              <w:rPr>
                <w:rFonts w:ascii="宋体" w:eastAsia="宋体" w:hAnsi="Calibri" w:cs="Times New Roman" w:hint="eastAsia"/>
                <w:snapToGrid w:val="0"/>
                <w:kern w:val="0"/>
                <w:sz w:val="24"/>
                <w:szCs w:val="21"/>
                <w:lang w:val="en-GB"/>
                <w14:ligatures w14:val="none"/>
              </w:rPr>
              <w:lastRenderedPageBreak/>
              <w:t>本文件规定了绿色智能船舶协同研发平台</w:t>
            </w:r>
            <w:r w:rsidRPr="00104749">
              <w:rPr>
                <w:rFonts w:ascii="宋体" w:eastAsia="宋体" w:hAnsi="Calibri" w:cs="Times New Roman" w:hint="eastAsia"/>
                <w:snapToGrid w:val="0"/>
                <w:kern w:val="0"/>
                <w:sz w:val="24"/>
                <w:szCs w:val="21"/>
                <w:lang w:val="en-GB"/>
                <w14:ligatures w14:val="none"/>
              </w:rPr>
              <w:t>数据</w:t>
            </w:r>
            <w:r w:rsidR="008027C0">
              <w:rPr>
                <w:rFonts w:ascii="宋体" w:eastAsia="宋体" w:hAnsi="Calibri" w:cs="Times New Roman" w:hint="eastAsia"/>
                <w:snapToGrid w:val="0"/>
                <w:kern w:val="0"/>
                <w:sz w:val="24"/>
                <w:szCs w:val="21"/>
                <w:lang w:val="en-GB"/>
                <w14:ligatures w14:val="none"/>
              </w:rPr>
              <w:t>安全管理的分类分级</w:t>
            </w:r>
            <w:r w:rsidR="008027C0">
              <w:rPr>
                <w:rFonts w:ascii="宋体" w:eastAsia="宋体" w:hAnsi="Calibri" w:cs="Times New Roman" w:hint="eastAsia"/>
                <w:snapToGrid w:val="0"/>
                <w:kern w:val="0"/>
                <w:sz w:val="24"/>
                <w:szCs w:val="21"/>
                <w:lang w:val="en-GB"/>
                <w14:ligatures w14:val="none"/>
              </w:rPr>
              <w:lastRenderedPageBreak/>
              <w:t>方法，数据访问控制、数据全生命周期的数据安全要求</w:t>
            </w:r>
            <w:r w:rsidRPr="00104749">
              <w:rPr>
                <w:rFonts w:ascii="宋体" w:eastAsia="宋体" w:hAnsi="Calibri" w:cs="Times New Roman" w:hint="eastAsia"/>
                <w:snapToGrid w:val="0"/>
                <w:kern w:val="0"/>
                <w:sz w:val="24"/>
                <w:szCs w:val="21"/>
                <w:lang w:val="en-GB"/>
                <w14:ligatures w14:val="none"/>
              </w:rPr>
              <w:t>，适用于绿色智能船舶技术协同研发平台</w:t>
            </w:r>
            <w:r w:rsidR="008027C0">
              <w:rPr>
                <w:rFonts w:ascii="宋体" w:eastAsia="宋体" w:hAnsi="Calibri" w:cs="Times New Roman" w:hint="eastAsia"/>
                <w:snapToGrid w:val="0"/>
                <w:kern w:val="0"/>
                <w:sz w:val="24"/>
                <w:szCs w:val="21"/>
                <w:lang w:val="en-GB"/>
                <w14:ligatures w14:val="none"/>
              </w:rPr>
              <w:t>数据安全管理</w:t>
            </w:r>
            <w:r w:rsidRPr="000766F0">
              <w:rPr>
                <w:rFonts w:ascii="宋体" w:eastAsia="宋体" w:hAnsi="Calibri" w:cs="Times New Roman" w:hint="eastAsia"/>
                <w:snapToGrid w:val="0"/>
                <w:kern w:val="0"/>
                <w:sz w:val="24"/>
                <w:szCs w:val="21"/>
                <w:lang w:val="en-GB"/>
                <w14:ligatures w14:val="none"/>
              </w:rPr>
              <w:t>。</w:t>
            </w:r>
          </w:p>
          <w:p w14:paraId="08DEE0CB" w14:textId="77777777" w:rsidR="00D069D6" w:rsidRDefault="00D069D6" w:rsidP="00D069D6">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主要技术内容包括：</w:t>
            </w:r>
          </w:p>
          <w:p w14:paraId="6962842A" w14:textId="4C717427" w:rsidR="00D069D6" w:rsidRPr="009513EF" w:rsidRDefault="00D069D6" w:rsidP="00D069D6">
            <w:pPr>
              <w:pStyle w:val="a9"/>
              <w:numPr>
                <w:ilvl w:val="0"/>
                <w:numId w:val="1"/>
              </w:numPr>
              <w:rPr>
                <w:rFonts w:ascii="宋体" w:eastAsia="宋体" w:hAnsi="Calibri" w:cs="Times New Roman"/>
                <w:snapToGrid w:val="0"/>
                <w:kern w:val="0"/>
                <w:sz w:val="24"/>
                <w:szCs w:val="21"/>
                <w:lang w:val="en-GB"/>
                <w14:ligatures w14:val="none"/>
              </w:rPr>
            </w:pPr>
            <w:r w:rsidRPr="000766F0">
              <w:rPr>
                <w:rFonts w:ascii="宋体" w:eastAsia="宋体" w:hAnsi="Calibri" w:cs="Times New Roman" w:hint="eastAsia"/>
                <w:snapToGrid w:val="0"/>
                <w:kern w:val="0"/>
                <w:sz w:val="24"/>
                <w:szCs w:val="21"/>
                <w:lang w:val="en-GB"/>
                <w14:ligatures w14:val="none"/>
              </w:rPr>
              <w:t>绿色智能船舶协同研发平台</w:t>
            </w:r>
            <w:r>
              <w:rPr>
                <w:rFonts w:ascii="宋体" w:eastAsia="宋体" w:hAnsi="Calibri" w:cs="Times New Roman" w:hint="eastAsia"/>
                <w:snapToGrid w:val="0"/>
                <w:kern w:val="0"/>
                <w:sz w:val="24"/>
                <w:szCs w:val="21"/>
                <w:lang w:val="en-GB"/>
                <w14:ligatures w14:val="none"/>
              </w:rPr>
              <w:t>数据</w:t>
            </w:r>
            <w:r w:rsidR="008027C0">
              <w:rPr>
                <w:rFonts w:ascii="宋体" w:eastAsia="宋体" w:hAnsi="Calibri" w:cs="Times New Roman" w:hint="eastAsia"/>
                <w:snapToGrid w:val="0"/>
                <w:kern w:val="0"/>
                <w:sz w:val="24"/>
                <w:szCs w:val="21"/>
                <w:lang w:val="en-GB"/>
                <w14:ligatures w14:val="none"/>
              </w:rPr>
              <w:t>分类分级方法</w:t>
            </w:r>
            <w:r w:rsidRPr="009513EF">
              <w:rPr>
                <w:rFonts w:ascii="宋体" w:eastAsia="宋体" w:hAnsi="Calibri" w:cs="Times New Roman" w:hint="eastAsia"/>
                <w:snapToGrid w:val="0"/>
                <w:kern w:val="0"/>
                <w:sz w:val="24"/>
                <w:szCs w:val="21"/>
                <w:lang w:val="en-GB"/>
                <w14:ligatures w14:val="none"/>
              </w:rPr>
              <w:t>；</w:t>
            </w:r>
          </w:p>
          <w:bookmarkEnd w:id="3"/>
          <w:p w14:paraId="037536D9" w14:textId="0721D351" w:rsidR="00D069D6" w:rsidRDefault="00D069D6" w:rsidP="00D069D6">
            <w:pPr>
              <w:pStyle w:val="a9"/>
              <w:numPr>
                <w:ilvl w:val="0"/>
                <w:numId w:val="1"/>
              </w:numPr>
              <w:rPr>
                <w:rFonts w:ascii="宋体" w:eastAsia="宋体" w:hAnsi="Calibri" w:cs="Times New Roman"/>
                <w:snapToGrid w:val="0"/>
                <w:kern w:val="0"/>
                <w:sz w:val="24"/>
                <w:szCs w:val="21"/>
                <w:lang w:val="en-GB"/>
                <w14:ligatures w14:val="none"/>
              </w:rPr>
            </w:pPr>
            <w:r w:rsidRPr="000766F0">
              <w:rPr>
                <w:rFonts w:ascii="宋体" w:eastAsia="宋体" w:hAnsi="Calibri" w:cs="Times New Roman" w:hint="eastAsia"/>
                <w:snapToGrid w:val="0"/>
                <w:kern w:val="0"/>
                <w:sz w:val="24"/>
                <w:szCs w:val="21"/>
                <w:lang w:val="en-GB"/>
                <w14:ligatures w14:val="none"/>
              </w:rPr>
              <w:t>绿色智能船舶协同研发平台</w:t>
            </w:r>
            <w:r>
              <w:rPr>
                <w:rFonts w:ascii="宋体" w:eastAsia="宋体" w:hAnsi="Calibri" w:cs="Times New Roman" w:hint="eastAsia"/>
                <w:snapToGrid w:val="0"/>
                <w:kern w:val="0"/>
                <w:sz w:val="24"/>
                <w:szCs w:val="21"/>
                <w:lang w:val="en-GB"/>
                <w14:ligatures w14:val="none"/>
              </w:rPr>
              <w:t>数据</w:t>
            </w:r>
            <w:r w:rsidR="008027C0">
              <w:rPr>
                <w:rFonts w:ascii="宋体" w:eastAsia="宋体" w:hAnsi="Calibri" w:cs="Times New Roman" w:hint="eastAsia"/>
                <w:snapToGrid w:val="0"/>
                <w:kern w:val="0"/>
                <w:sz w:val="24"/>
                <w:szCs w:val="21"/>
                <w:lang w:val="en-GB"/>
                <w14:ligatures w14:val="none"/>
              </w:rPr>
              <w:t>访问控制</w:t>
            </w:r>
            <w:r>
              <w:rPr>
                <w:rFonts w:ascii="宋体" w:eastAsia="宋体" w:hAnsi="Calibri" w:cs="Times New Roman" w:hint="eastAsia"/>
                <w:snapToGrid w:val="0"/>
                <w:kern w:val="0"/>
                <w:sz w:val="24"/>
                <w:szCs w:val="21"/>
                <w:lang w:val="en-GB"/>
                <w14:ligatures w14:val="none"/>
              </w:rPr>
              <w:t>；</w:t>
            </w:r>
          </w:p>
          <w:p w14:paraId="5C83E514" w14:textId="4D2A2B08" w:rsidR="007912B9" w:rsidRPr="00DE68E8" w:rsidRDefault="00D069D6" w:rsidP="008027C0">
            <w:pPr>
              <w:pStyle w:val="a9"/>
              <w:numPr>
                <w:ilvl w:val="0"/>
                <w:numId w:val="1"/>
              </w:numPr>
              <w:rPr>
                <w:rFonts w:ascii="宋体" w:eastAsia="宋体" w:hAnsi="Calibri" w:cs="Times New Roman"/>
                <w:i/>
                <w:snapToGrid w:val="0"/>
                <w:kern w:val="0"/>
                <w:sz w:val="24"/>
                <w:szCs w:val="21"/>
                <w:u w:val="single"/>
                <w:lang w:val="en-GB"/>
                <w14:ligatures w14:val="none"/>
              </w:rPr>
            </w:pPr>
            <w:r w:rsidRPr="000766F0">
              <w:rPr>
                <w:rFonts w:ascii="宋体" w:eastAsia="宋体" w:hAnsi="Calibri" w:cs="Times New Roman" w:hint="eastAsia"/>
                <w:snapToGrid w:val="0"/>
                <w:kern w:val="0"/>
                <w:sz w:val="24"/>
                <w:szCs w:val="21"/>
                <w:lang w:val="en-GB"/>
                <w14:ligatures w14:val="none"/>
              </w:rPr>
              <w:t>绿色智能船舶协同研发平台</w:t>
            </w:r>
            <w:r w:rsidR="008027C0">
              <w:rPr>
                <w:rFonts w:ascii="宋体" w:eastAsia="宋体" w:hAnsi="Calibri" w:cs="Times New Roman" w:hint="eastAsia"/>
                <w:snapToGrid w:val="0"/>
                <w:kern w:val="0"/>
                <w:sz w:val="24"/>
                <w:szCs w:val="21"/>
                <w:lang w:val="en-GB"/>
                <w14:ligatures w14:val="none"/>
              </w:rPr>
              <w:t>数据安全管理要求</w:t>
            </w:r>
            <w:bookmarkEnd w:id="4"/>
            <w:r>
              <w:rPr>
                <w:rFonts w:ascii="宋体" w:eastAsia="宋体" w:hAnsi="Calibri" w:cs="Times New Roman" w:hint="eastAsia"/>
                <w:snapToGrid w:val="0"/>
                <w:kern w:val="0"/>
                <w:sz w:val="24"/>
                <w:szCs w:val="21"/>
                <w:lang w:val="en-GB"/>
                <w14:ligatures w14:val="none"/>
              </w:rPr>
              <w:t>。</w:t>
            </w:r>
          </w:p>
        </w:tc>
      </w:tr>
      <w:tr w:rsidR="007912B9" w:rsidRPr="00DE68E8" w14:paraId="02C072BD" w14:textId="77777777" w:rsidTr="002124A2">
        <w:trPr>
          <w:trHeight w:val="510"/>
          <w:jc w:val="center"/>
        </w:trPr>
        <w:tc>
          <w:tcPr>
            <w:tcW w:w="1980" w:type="dxa"/>
            <w:vAlign w:val="center"/>
          </w:tcPr>
          <w:p w14:paraId="2B20E308" w14:textId="77777777" w:rsidR="007912B9" w:rsidRPr="00DE68E8" w:rsidRDefault="007912B9" w:rsidP="007912B9">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lastRenderedPageBreak/>
              <w:t>工作进度安排</w:t>
            </w:r>
          </w:p>
        </w:tc>
        <w:tc>
          <w:tcPr>
            <w:tcW w:w="7255" w:type="dxa"/>
            <w:gridSpan w:val="6"/>
          </w:tcPr>
          <w:p w14:paraId="00AB20D7" w14:textId="77777777" w:rsidR="007912B9" w:rsidRDefault="007912B9" w:rsidP="007912B9">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2025年2月标准立项；</w:t>
            </w:r>
          </w:p>
          <w:p w14:paraId="40179253" w14:textId="77777777" w:rsidR="007912B9" w:rsidRDefault="007912B9" w:rsidP="007912B9">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2025年4月完成标准草案；</w:t>
            </w:r>
          </w:p>
          <w:p w14:paraId="63555929" w14:textId="77777777" w:rsidR="007912B9" w:rsidRDefault="007912B9" w:rsidP="007912B9">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2025年6月完成标准意见征集；</w:t>
            </w:r>
          </w:p>
          <w:p w14:paraId="27B26B05" w14:textId="5C4A6B7C" w:rsidR="007912B9" w:rsidRPr="00DE68E8" w:rsidRDefault="007912B9" w:rsidP="007912B9">
            <w:pPr>
              <w:rPr>
                <w:rFonts w:ascii="黑体" w:eastAsia="黑体" w:hAnsi="宋体" w:cs="Times New Roman" w:hint="eastAsia"/>
                <w:snapToGrid w:val="0"/>
                <w:color w:val="00000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2025年10月完成标准修订及发布。</w:t>
            </w:r>
          </w:p>
        </w:tc>
      </w:tr>
      <w:tr w:rsidR="007912B9" w:rsidRPr="00DE68E8" w14:paraId="70D269FF" w14:textId="77777777" w:rsidTr="002124A2">
        <w:trPr>
          <w:trHeight w:val="834"/>
          <w:jc w:val="center"/>
        </w:trPr>
        <w:tc>
          <w:tcPr>
            <w:tcW w:w="1980" w:type="dxa"/>
            <w:vAlign w:val="center"/>
          </w:tcPr>
          <w:p w14:paraId="2BFE80EC" w14:textId="77777777" w:rsidR="007912B9" w:rsidRPr="00DE68E8" w:rsidRDefault="007912B9" w:rsidP="007912B9">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标准预期实施</w:t>
            </w:r>
          </w:p>
          <w:p w14:paraId="5DA4A36B" w14:textId="77777777" w:rsidR="007912B9" w:rsidRPr="00DE68E8" w:rsidRDefault="007912B9" w:rsidP="007912B9">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应用方案</w:t>
            </w:r>
          </w:p>
        </w:tc>
        <w:tc>
          <w:tcPr>
            <w:tcW w:w="7255" w:type="dxa"/>
            <w:gridSpan w:val="6"/>
          </w:tcPr>
          <w:p w14:paraId="101E2DDE" w14:textId="455660EE" w:rsidR="007912B9" w:rsidRPr="00DE68E8" w:rsidRDefault="007912B9" w:rsidP="007912B9">
            <w:pP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本标准</w:t>
            </w:r>
            <w:r w:rsidRPr="00D069D6">
              <w:rPr>
                <w:rFonts w:ascii="宋体" w:eastAsia="宋体" w:hAnsi="Calibri" w:cs="Times New Roman"/>
                <w:snapToGrid w:val="0"/>
                <w:kern w:val="0"/>
                <w:sz w:val="24"/>
                <w:szCs w:val="21"/>
                <w:lang w:val="en-GB"/>
                <w14:ligatures w14:val="none"/>
              </w:rPr>
              <w:t>相关技术要求</w:t>
            </w:r>
            <w:r w:rsidRPr="00D069D6">
              <w:rPr>
                <w:rFonts w:ascii="宋体" w:eastAsia="宋体" w:hAnsi="Calibri" w:cs="Times New Roman" w:hint="eastAsia"/>
                <w:snapToGrid w:val="0"/>
                <w:kern w:val="0"/>
                <w:sz w:val="24"/>
                <w:szCs w:val="21"/>
                <w:lang w:val="en-GB"/>
                <w14:ligatures w14:val="none"/>
              </w:rPr>
              <w:t>将</w:t>
            </w:r>
            <w:r w:rsidRPr="00D069D6">
              <w:rPr>
                <w:rFonts w:ascii="宋体" w:eastAsia="宋体" w:hAnsi="Calibri" w:cs="Times New Roman"/>
                <w:snapToGrid w:val="0"/>
                <w:kern w:val="0"/>
                <w:sz w:val="24"/>
                <w:szCs w:val="21"/>
                <w:lang w:val="en-GB"/>
                <w14:ligatures w14:val="none"/>
              </w:rPr>
              <w:t>应用于中国船级社在建的绿色智能船舶综合测试验证协同研发平台和上海船舶运输研究所在建的绿色智能船舶设计、运维协同研发平台，在利用相关平台进行绿色智能产品协同设计、测试、运维的行业用户中推广应用。</w:t>
            </w:r>
          </w:p>
        </w:tc>
      </w:tr>
      <w:tr w:rsidR="007912B9" w:rsidRPr="00DE68E8" w14:paraId="7E079448" w14:textId="77777777" w:rsidTr="002124A2">
        <w:trPr>
          <w:trHeight w:val="422"/>
          <w:jc w:val="center"/>
        </w:trPr>
        <w:tc>
          <w:tcPr>
            <w:tcW w:w="1980" w:type="dxa"/>
            <w:vAlign w:val="center"/>
          </w:tcPr>
          <w:p w14:paraId="53395F5C" w14:textId="77777777" w:rsidR="007912B9" w:rsidRPr="00DE68E8" w:rsidRDefault="007912B9" w:rsidP="007912B9">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经费保障</w:t>
            </w:r>
          </w:p>
        </w:tc>
        <w:tc>
          <w:tcPr>
            <w:tcW w:w="7255" w:type="dxa"/>
            <w:gridSpan w:val="6"/>
          </w:tcPr>
          <w:p w14:paraId="5B0C32D9" w14:textId="5E7736D2" w:rsidR="007912B9" w:rsidRPr="00DE68E8" w:rsidRDefault="007912B9" w:rsidP="007912B9">
            <w:pP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本标准将依托工信部高技术船舶、科技部国家重点研发计划相关项目开展标准制订研究，经费保障充足。</w:t>
            </w:r>
          </w:p>
        </w:tc>
      </w:tr>
      <w:tr w:rsidR="00D069D6" w:rsidRPr="00DE68E8" w14:paraId="09A0E735" w14:textId="77777777" w:rsidTr="002124A2">
        <w:trPr>
          <w:trHeight w:val="834"/>
          <w:jc w:val="center"/>
        </w:trPr>
        <w:tc>
          <w:tcPr>
            <w:tcW w:w="1980" w:type="dxa"/>
            <w:vAlign w:val="center"/>
          </w:tcPr>
          <w:p w14:paraId="03D08C1D" w14:textId="77777777" w:rsidR="00D069D6" w:rsidRPr="00DE68E8" w:rsidRDefault="00D069D6" w:rsidP="00D069D6">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技术基础及</w:t>
            </w:r>
          </w:p>
          <w:p w14:paraId="729BF50C" w14:textId="77777777" w:rsidR="00D069D6" w:rsidRPr="00DE68E8" w:rsidRDefault="00D069D6" w:rsidP="00D069D6">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研究团队</w:t>
            </w:r>
          </w:p>
        </w:tc>
        <w:tc>
          <w:tcPr>
            <w:tcW w:w="7255" w:type="dxa"/>
            <w:gridSpan w:val="6"/>
          </w:tcPr>
          <w:p w14:paraId="6414B642" w14:textId="53160AB4" w:rsidR="00D069D6" w:rsidRPr="00DE68E8" w:rsidRDefault="00D069D6" w:rsidP="00D069D6">
            <w:pP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中国船级社</w:t>
            </w:r>
            <w:r w:rsidRPr="0016077E">
              <w:rPr>
                <w:rFonts w:ascii="宋体" w:eastAsia="宋体" w:hAnsi="Calibri" w:cs="Times New Roman"/>
                <w:snapToGrid w:val="0"/>
                <w:kern w:val="0"/>
                <w:sz w:val="24"/>
                <w:szCs w:val="21"/>
                <w:lang w:val="en-GB"/>
                <w14:ligatures w14:val="none"/>
              </w:rPr>
              <w:t>为船舶、海上设施及相关工业产品提供世界领先的技术规范和标准并提供入级检验服务，同时还依据国际公约、规则以及授权船旗国或地区的有关法规提供法定检验、鉴证检验、公证检验、认证认可等服务。</w:t>
            </w:r>
            <w:r>
              <w:rPr>
                <w:rFonts w:ascii="宋体" w:eastAsia="宋体" w:hAnsi="Calibri" w:cs="Times New Roman"/>
                <w:snapToGrid w:val="0"/>
                <w:kern w:val="0"/>
                <w:sz w:val="24"/>
                <w:szCs w:val="21"/>
                <w:lang w:val="en-GB"/>
                <w14:ligatures w14:val="none"/>
              </w:rPr>
              <w:t>基于</w:t>
            </w:r>
            <w:r>
              <w:rPr>
                <w:rFonts w:ascii="宋体" w:eastAsia="宋体" w:hAnsi="Calibri" w:cs="Times New Roman" w:hint="eastAsia"/>
                <w:snapToGrid w:val="0"/>
                <w:kern w:val="0"/>
                <w:sz w:val="24"/>
                <w:szCs w:val="21"/>
                <w:lang w:val="en-GB"/>
                <w14:ligatures w14:val="none"/>
              </w:rPr>
              <w:t>编制</w:t>
            </w:r>
            <w:r>
              <w:rPr>
                <w:rFonts w:ascii="宋体" w:eastAsia="宋体" w:hAnsi="Calibri" w:cs="Times New Roman"/>
                <w:snapToGrid w:val="0"/>
                <w:kern w:val="0"/>
                <w:sz w:val="24"/>
                <w:szCs w:val="21"/>
                <w:lang w:val="en-GB"/>
                <w14:ligatures w14:val="none"/>
              </w:rPr>
              <w:t>的</w:t>
            </w:r>
            <w:r w:rsidRPr="0016077E">
              <w:rPr>
                <w:rFonts w:ascii="宋体" w:eastAsia="宋体" w:hAnsi="Calibri" w:cs="Times New Roman"/>
                <w:snapToGrid w:val="0"/>
                <w:kern w:val="0"/>
                <w:sz w:val="24"/>
                <w:szCs w:val="21"/>
                <w:lang w:val="en-GB"/>
                <w14:ligatures w14:val="none"/>
              </w:rPr>
              <w:t>《智能船舶规范》、《船舶网络安全指南》、《智能集成平台检验指南》、《</w:t>
            </w:r>
            <w:r>
              <w:rPr>
                <w:rFonts w:ascii="宋体" w:eastAsia="宋体" w:hAnsi="Calibri" w:cs="Times New Roman" w:hint="eastAsia"/>
                <w:snapToGrid w:val="0"/>
                <w:kern w:val="0"/>
                <w:sz w:val="24"/>
                <w:szCs w:val="21"/>
                <w:lang w:val="en-GB"/>
                <w14:ligatures w14:val="none"/>
              </w:rPr>
              <w:t>船舶数据质量评估</w:t>
            </w:r>
            <w:r w:rsidRPr="0016077E">
              <w:rPr>
                <w:rFonts w:ascii="宋体" w:eastAsia="宋体" w:hAnsi="Calibri" w:cs="Times New Roman"/>
                <w:snapToGrid w:val="0"/>
                <w:kern w:val="0"/>
                <w:sz w:val="24"/>
                <w:szCs w:val="21"/>
                <w:lang w:val="en-GB"/>
                <w14:ligatures w14:val="none"/>
              </w:rPr>
              <w:t>指南》</w:t>
            </w:r>
            <w:r>
              <w:rPr>
                <w:rFonts w:ascii="宋体" w:eastAsia="宋体" w:hAnsi="Calibri" w:cs="Times New Roman" w:hint="eastAsia"/>
                <w:snapToGrid w:val="0"/>
                <w:kern w:val="0"/>
                <w:sz w:val="24"/>
                <w:szCs w:val="21"/>
                <w:lang w:val="en-GB"/>
                <w14:ligatures w14:val="none"/>
              </w:rPr>
              <w:t>、</w:t>
            </w:r>
            <w:r w:rsidRPr="0016077E">
              <w:rPr>
                <w:rFonts w:ascii="宋体" w:eastAsia="宋体" w:hAnsi="Calibri" w:cs="Times New Roman"/>
                <w:snapToGrid w:val="0"/>
                <w:kern w:val="0"/>
                <w:sz w:val="24"/>
                <w:szCs w:val="21"/>
                <w:lang w:val="en-GB"/>
                <w14:ligatures w14:val="none"/>
              </w:rPr>
              <w:t>等系列规范</w:t>
            </w:r>
            <w:r>
              <w:rPr>
                <w:rFonts w:ascii="宋体" w:eastAsia="宋体" w:hAnsi="Calibri" w:cs="Times New Roman" w:hint="eastAsia"/>
                <w:snapToGrid w:val="0"/>
                <w:kern w:val="0"/>
                <w:sz w:val="24"/>
                <w:szCs w:val="21"/>
                <w:lang w:val="en-GB"/>
                <w14:ligatures w14:val="none"/>
              </w:rPr>
              <w:t>标准</w:t>
            </w:r>
            <w:r w:rsidRPr="0016077E">
              <w:rPr>
                <w:rFonts w:ascii="宋体" w:eastAsia="宋体" w:hAnsi="Calibri" w:cs="Times New Roman"/>
                <w:snapToGrid w:val="0"/>
                <w:kern w:val="0"/>
                <w:sz w:val="24"/>
                <w:szCs w:val="21"/>
                <w:lang w:val="en-GB"/>
                <w14:ligatures w14:val="none"/>
              </w:rPr>
              <w:t>，为业界提供</w:t>
            </w:r>
            <w:r>
              <w:rPr>
                <w:rFonts w:ascii="宋体" w:eastAsia="宋体" w:hAnsi="Calibri" w:cs="Times New Roman"/>
                <w:snapToGrid w:val="0"/>
                <w:kern w:val="0"/>
                <w:sz w:val="24"/>
                <w:szCs w:val="21"/>
                <w:lang w:val="en-GB"/>
                <w14:ligatures w14:val="none"/>
              </w:rPr>
              <w:t>绿色</w:t>
            </w:r>
            <w:r w:rsidRPr="0016077E">
              <w:rPr>
                <w:rFonts w:ascii="宋体" w:eastAsia="宋体" w:hAnsi="Calibri" w:cs="Times New Roman"/>
                <w:snapToGrid w:val="0"/>
                <w:kern w:val="0"/>
                <w:sz w:val="24"/>
                <w:szCs w:val="21"/>
                <w:lang w:val="en-GB"/>
                <w14:ligatures w14:val="none"/>
              </w:rPr>
              <w:t>智能船舶审图、产品认可、验证与测评、检验等服务，开展了一系列典型智能船舶及智能系统的审图、检验与认可，为推动我国智能船舶的高速发展提供了有力的技术支撑。</w:t>
            </w:r>
          </w:p>
        </w:tc>
      </w:tr>
      <w:tr w:rsidR="00D069D6" w:rsidRPr="00DE68E8" w14:paraId="4CC1152A" w14:textId="77777777" w:rsidTr="002124A2">
        <w:trPr>
          <w:trHeight w:val="944"/>
          <w:jc w:val="center"/>
        </w:trPr>
        <w:tc>
          <w:tcPr>
            <w:tcW w:w="1980" w:type="dxa"/>
            <w:vAlign w:val="center"/>
          </w:tcPr>
          <w:p w14:paraId="7CD29EF0" w14:textId="77777777" w:rsidR="00D069D6" w:rsidRPr="00DE68E8" w:rsidRDefault="00D069D6" w:rsidP="00D069D6">
            <w:pPr>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申请立项单位</w:t>
            </w:r>
          </w:p>
          <w:p w14:paraId="3728505A" w14:textId="77777777" w:rsidR="00D069D6" w:rsidRPr="00DE68E8" w:rsidRDefault="00D069D6" w:rsidP="00D069D6">
            <w:pPr>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意见</w:t>
            </w:r>
          </w:p>
        </w:tc>
        <w:tc>
          <w:tcPr>
            <w:tcW w:w="7255" w:type="dxa"/>
            <w:gridSpan w:val="6"/>
            <w:vAlign w:val="bottom"/>
          </w:tcPr>
          <w:p w14:paraId="209F6D94" w14:textId="77777777" w:rsidR="00D069D6" w:rsidRPr="00DE68E8" w:rsidRDefault="00D069D6" w:rsidP="00D069D6">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（盖章）                                          </w:t>
            </w:r>
          </w:p>
          <w:p w14:paraId="1F3B9B49" w14:textId="77777777" w:rsidR="00D069D6" w:rsidRPr="00DE68E8" w:rsidRDefault="00D069D6" w:rsidP="00D069D6">
            <w:pPr>
              <w:jc w:val="right"/>
              <w:rPr>
                <w:rFonts w:ascii="黑体" w:eastAsia="黑体" w:hAnsi="宋体" w:cs="Times New Roman" w:hint="eastAsia"/>
                <w:snapToGrid w:val="0"/>
                <w:color w:val="00000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r>
      <w:tr w:rsidR="00D069D6" w:rsidRPr="00DE68E8" w14:paraId="44F3A7F6" w14:textId="77777777" w:rsidTr="002124A2">
        <w:trPr>
          <w:trHeight w:val="1890"/>
          <w:jc w:val="center"/>
        </w:trPr>
        <w:tc>
          <w:tcPr>
            <w:tcW w:w="1980" w:type="dxa"/>
            <w:vAlign w:val="center"/>
          </w:tcPr>
          <w:p w14:paraId="2655B756" w14:textId="77777777" w:rsidR="00D069D6" w:rsidRPr="00DE68E8" w:rsidRDefault="00D069D6" w:rsidP="00D069D6">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标准化学术</w:t>
            </w:r>
          </w:p>
          <w:p w14:paraId="4167383B" w14:textId="77777777" w:rsidR="00D069D6" w:rsidRPr="00DE68E8" w:rsidRDefault="00D069D6" w:rsidP="00D069D6">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委员会意见</w:t>
            </w:r>
          </w:p>
        </w:tc>
        <w:tc>
          <w:tcPr>
            <w:tcW w:w="2596" w:type="dxa"/>
            <w:gridSpan w:val="2"/>
            <w:vAlign w:val="bottom"/>
          </w:tcPr>
          <w:p w14:paraId="2FE50F0B" w14:textId="77777777" w:rsidR="00D069D6" w:rsidRPr="00DE68E8" w:rsidRDefault="00D069D6" w:rsidP="00D069D6">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（签名、盖章）     </w:t>
            </w:r>
          </w:p>
          <w:p w14:paraId="017EEA26" w14:textId="77777777" w:rsidR="00D069D6" w:rsidRPr="00DE68E8" w:rsidRDefault="00D069D6" w:rsidP="00D069D6">
            <w:pPr>
              <w:jc w:val="right"/>
              <w:rPr>
                <w:rFonts w:ascii="宋体" w:eastAsia="宋体" w:hAnsi="Calibri" w:cs="Times New Roman"/>
                <w:snapToGrid w:val="0"/>
                <w:kern w:val="0"/>
                <w:sz w:val="24"/>
                <w:szCs w:val="21"/>
                <w:lang w:val="en-GB"/>
                <w14:ligatures w14:val="none"/>
              </w:rPr>
            </w:pPr>
          </w:p>
          <w:p w14:paraId="7CE95C6A" w14:textId="77777777" w:rsidR="00D069D6" w:rsidRPr="00DE68E8" w:rsidRDefault="00D069D6" w:rsidP="00D069D6">
            <w:pPr>
              <w:jc w:val="right"/>
              <w:rPr>
                <w:rFonts w:ascii="宋体" w:eastAsia="宋体" w:hAnsi="Calibri" w:cs="Times New Roman"/>
                <w:snapToGrid w:val="0"/>
                <w:kern w:val="0"/>
                <w:sz w:val="24"/>
                <w:szCs w:val="21"/>
                <w:lang w:val="en-GB"/>
                <w14:ligatures w14:val="none"/>
              </w:rPr>
            </w:pPr>
          </w:p>
          <w:p w14:paraId="1F8B3995" w14:textId="77777777" w:rsidR="00D069D6" w:rsidRPr="00DE68E8" w:rsidRDefault="00D069D6" w:rsidP="00D069D6">
            <w:pPr>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c>
          <w:tcPr>
            <w:tcW w:w="1985" w:type="dxa"/>
            <w:gridSpan w:val="3"/>
            <w:vAlign w:val="center"/>
          </w:tcPr>
          <w:p w14:paraId="3B2CDDE0" w14:textId="77777777" w:rsidR="00D069D6" w:rsidRPr="00DE68E8" w:rsidRDefault="00D069D6" w:rsidP="00D069D6">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中国造船工程</w:t>
            </w:r>
          </w:p>
          <w:p w14:paraId="43489E8F" w14:textId="77777777" w:rsidR="00D069D6" w:rsidRPr="00DE68E8" w:rsidRDefault="00D069D6" w:rsidP="00D069D6">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学会意见</w:t>
            </w:r>
          </w:p>
        </w:tc>
        <w:tc>
          <w:tcPr>
            <w:tcW w:w="2674" w:type="dxa"/>
            <w:vAlign w:val="bottom"/>
          </w:tcPr>
          <w:p w14:paraId="53F7B907" w14:textId="77777777" w:rsidR="00D069D6" w:rsidRPr="00DE68E8" w:rsidRDefault="00D069D6" w:rsidP="00D069D6">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（签名、盖章）             </w:t>
            </w:r>
          </w:p>
          <w:p w14:paraId="61821CA7" w14:textId="77777777" w:rsidR="00D069D6" w:rsidRPr="00DE68E8" w:rsidRDefault="00D069D6" w:rsidP="00D069D6">
            <w:pPr>
              <w:jc w:val="right"/>
              <w:rPr>
                <w:rFonts w:ascii="宋体" w:eastAsia="宋体" w:hAnsi="Calibri" w:cs="Times New Roman"/>
                <w:snapToGrid w:val="0"/>
                <w:kern w:val="0"/>
                <w:sz w:val="24"/>
                <w:szCs w:val="21"/>
                <w:lang w:val="en-GB"/>
                <w14:ligatures w14:val="none"/>
              </w:rPr>
            </w:pPr>
          </w:p>
          <w:p w14:paraId="57922E13" w14:textId="77777777" w:rsidR="00D069D6" w:rsidRPr="00DE68E8" w:rsidRDefault="00D069D6" w:rsidP="00D069D6">
            <w:pPr>
              <w:jc w:val="right"/>
              <w:rPr>
                <w:rFonts w:ascii="宋体" w:eastAsia="宋体" w:hAnsi="Calibri" w:cs="Times New Roman"/>
                <w:snapToGrid w:val="0"/>
                <w:kern w:val="0"/>
                <w:sz w:val="24"/>
                <w:szCs w:val="21"/>
                <w:lang w:val="en-GB"/>
                <w14:ligatures w14:val="none"/>
              </w:rPr>
            </w:pPr>
          </w:p>
          <w:p w14:paraId="1DFE6EF6" w14:textId="77777777" w:rsidR="00D069D6" w:rsidRPr="00DE68E8" w:rsidRDefault="00D069D6" w:rsidP="00D069D6">
            <w:pPr>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r>
    </w:tbl>
    <w:p w14:paraId="527F64FA" w14:textId="1023D878" w:rsidR="00DE68E8" w:rsidRPr="00DE68E8" w:rsidRDefault="00DE68E8" w:rsidP="00DE68E8">
      <w:pPr>
        <w:jc w:val="left"/>
        <w:rPr>
          <w:rFonts w:ascii="仿宋_GB2312" w:eastAsia="仿宋_GB2312" w:hAnsi="Calibri" w:cs="Times New Roman"/>
          <w:snapToGrid w:val="0"/>
          <w:kern w:val="0"/>
          <w:sz w:val="24"/>
          <w:szCs w:val="21"/>
          <w:lang w:val="en-GB"/>
          <w14:ligatures w14:val="none"/>
        </w:rPr>
      </w:pPr>
      <w:r w:rsidRPr="00DE68E8">
        <w:rPr>
          <w:rFonts w:ascii="宋体" w:eastAsia="宋体" w:hAnsi="宋体" w:cs="Times New Roman" w:hint="eastAsia"/>
          <w:snapToGrid w:val="0"/>
          <w:kern w:val="0"/>
          <w:szCs w:val="21"/>
          <w:lang w:val="en-GB"/>
          <w14:ligatures w14:val="none"/>
        </w:rPr>
        <w:t>注：如本表空间不够，可另附页。</w:t>
      </w:r>
      <w:bookmarkEnd w:id="0"/>
    </w:p>
    <w:sectPr w:rsidR="00DE68E8" w:rsidRPr="00DE68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F62F2" w14:textId="77777777" w:rsidR="006B64C9" w:rsidRDefault="006B64C9" w:rsidP="00DE68E8">
      <w:pPr>
        <w:rPr>
          <w:rFonts w:hint="eastAsia"/>
        </w:rPr>
      </w:pPr>
      <w:r>
        <w:separator/>
      </w:r>
    </w:p>
  </w:endnote>
  <w:endnote w:type="continuationSeparator" w:id="0">
    <w:p w14:paraId="5949D75F" w14:textId="77777777" w:rsidR="006B64C9" w:rsidRDefault="006B64C9" w:rsidP="00DE68E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微软雅黑"/>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AC8B6" w14:textId="77777777" w:rsidR="006B64C9" w:rsidRDefault="006B64C9" w:rsidP="00DE68E8">
      <w:pPr>
        <w:rPr>
          <w:rFonts w:hint="eastAsia"/>
        </w:rPr>
      </w:pPr>
      <w:r>
        <w:separator/>
      </w:r>
    </w:p>
  </w:footnote>
  <w:footnote w:type="continuationSeparator" w:id="0">
    <w:p w14:paraId="01A1703F" w14:textId="77777777" w:rsidR="006B64C9" w:rsidRDefault="006B64C9" w:rsidP="00DE68E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EE3221"/>
    <w:multiLevelType w:val="hybridMultilevel"/>
    <w:tmpl w:val="96B4141C"/>
    <w:lvl w:ilvl="0" w:tplc="7E46DD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588582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8E"/>
    <w:rsid w:val="000D1964"/>
    <w:rsid w:val="000F13AB"/>
    <w:rsid w:val="00202E36"/>
    <w:rsid w:val="003F11AB"/>
    <w:rsid w:val="0040248E"/>
    <w:rsid w:val="006B64C9"/>
    <w:rsid w:val="006E3AD0"/>
    <w:rsid w:val="0072097E"/>
    <w:rsid w:val="007912B9"/>
    <w:rsid w:val="00796BC6"/>
    <w:rsid w:val="008027C0"/>
    <w:rsid w:val="00957E03"/>
    <w:rsid w:val="00D069D6"/>
    <w:rsid w:val="00DD5C64"/>
    <w:rsid w:val="00DE68E8"/>
    <w:rsid w:val="00EC0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5CE9A"/>
  <w15:chartTrackingRefBased/>
  <w15:docId w15:val="{309FC565-2B06-4D6C-8A24-BB2A61437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248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40248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40248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40248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40248E"/>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40248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40248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0248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0248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0248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40248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40248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40248E"/>
    <w:rPr>
      <w:rFonts w:cstheme="majorBidi"/>
      <w:color w:val="0F4761" w:themeColor="accent1" w:themeShade="BF"/>
      <w:sz w:val="28"/>
      <w:szCs w:val="28"/>
    </w:rPr>
  </w:style>
  <w:style w:type="character" w:customStyle="1" w:styleId="50">
    <w:name w:val="标题 5 字符"/>
    <w:basedOn w:val="a0"/>
    <w:link w:val="5"/>
    <w:uiPriority w:val="9"/>
    <w:semiHidden/>
    <w:rsid w:val="0040248E"/>
    <w:rPr>
      <w:rFonts w:cstheme="majorBidi"/>
      <w:color w:val="0F4761" w:themeColor="accent1" w:themeShade="BF"/>
      <w:sz w:val="24"/>
      <w:szCs w:val="24"/>
    </w:rPr>
  </w:style>
  <w:style w:type="character" w:customStyle="1" w:styleId="60">
    <w:name w:val="标题 6 字符"/>
    <w:basedOn w:val="a0"/>
    <w:link w:val="6"/>
    <w:uiPriority w:val="9"/>
    <w:semiHidden/>
    <w:rsid w:val="0040248E"/>
    <w:rPr>
      <w:rFonts w:cstheme="majorBidi"/>
      <w:b/>
      <w:bCs/>
      <w:color w:val="0F4761" w:themeColor="accent1" w:themeShade="BF"/>
    </w:rPr>
  </w:style>
  <w:style w:type="character" w:customStyle="1" w:styleId="70">
    <w:name w:val="标题 7 字符"/>
    <w:basedOn w:val="a0"/>
    <w:link w:val="7"/>
    <w:uiPriority w:val="9"/>
    <w:semiHidden/>
    <w:rsid w:val="0040248E"/>
    <w:rPr>
      <w:rFonts w:cstheme="majorBidi"/>
      <w:b/>
      <w:bCs/>
      <w:color w:val="595959" w:themeColor="text1" w:themeTint="A6"/>
    </w:rPr>
  </w:style>
  <w:style w:type="character" w:customStyle="1" w:styleId="80">
    <w:name w:val="标题 8 字符"/>
    <w:basedOn w:val="a0"/>
    <w:link w:val="8"/>
    <w:uiPriority w:val="9"/>
    <w:semiHidden/>
    <w:rsid w:val="0040248E"/>
    <w:rPr>
      <w:rFonts w:cstheme="majorBidi"/>
      <w:color w:val="595959" w:themeColor="text1" w:themeTint="A6"/>
    </w:rPr>
  </w:style>
  <w:style w:type="character" w:customStyle="1" w:styleId="90">
    <w:name w:val="标题 9 字符"/>
    <w:basedOn w:val="a0"/>
    <w:link w:val="9"/>
    <w:uiPriority w:val="9"/>
    <w:semiHidden/>
    <w:rsid w:val="0040248E"/>
    <w:rPr>
      <w:rFonts w:eastAsiaTheme="majorEastAsia" w:cstheme="majorBidi"/>
      <w:color w:val="595959" w:themeColor="text1" w:themeTint="A6"/>
    </w:rPr>
  </w:style>
  <w:style w:type="paragraph" w:styleId="a3">
    <w:name w:val="Title"/>
    <w:basedOn w:val="a"/>
    <w:next w:val="a"/>
    <w:link w:val="a4"/>
    <w:uiPriority w:val="10"/>
    <w:qFormat/>
    <w:rsid w:val="0040248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0248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248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0248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0248E"/>
    <w:pPr>
      <w:spacing w:before="160" w:after="160"/>
      <w:jc w:val="center"/>
    </w:pPr>
    <w:rPr>
      <w:i/>
      <w:iCs/>
      <w:color w:val="404040" w:themeColor="text1" w:themeTint="BF"/>
    </w:rPr>
  </w:style>
  <w:style w:type="character" w:customStyle="1" w:styleId="a8">
    <w:name w:val="引用 字符"/>
    <w:basedOn w:val="a0"/>
    <w:link w:val="a7"/>
    <w:uiPriority w:val="29"/>
    <w:rsid w:val="0040248E"/>
    <w:rPr>
      <w:i/>
      <w:iCs/>
      <w:color w:val="404040" w:themeColor="text1" w:themeTint="BF"/>
    </w:rPr>
  </w:style>
  <w:style w:type="paragraph" w:styleId="a9">
    <w:name w:val="List Paragraph"/>
    <w:basedOn w:val="a"/>
    <w:uiPriority w:val="34"/>
    <w:qFormat/>
    <w:rsid w:val="0040248E"/>
    <w:pPr>
      <w:ind w:left="720"/>
      <w:contextualSpacing/>
    </w:pPr>
  </w:style>
  <w:style w:type="character" w:styleId="aa">
    <w:name w:val="Intense Emphasis"/>
    <w:basedOn w:val="a0"/>
    <w:uiPriority w:val="21"/>
    <w:qFormat/>
    <w:rsid w:val="0040248E"/>
    <w:rPr>
      <w:i/>
      <w:iCs/>
      <w:color w:val="0F4761" w:themeColor="accent1" w:themeShade="BF"/>
    </w:rPr>
  </w:style>
  <w:style w:type="paragraph" w:styleId="ab">
    <w:name w:val="Intense Quote"/>
    <w:basedOn w:val="a"/>
    <w:next w:val="a"/>
    <w:link w:val="ac"/>
    <w:uiPriority w:val="30"/>
    <w:qFormat/>
    <w:rsid w:val="004024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40248E"/>
    <w:rPr>
      <w:i/>
      <w:iCs/>
      <w:color w:val="0F4761" w:themeColor="accent1" w:themeShade="BF"/>
    </w:rPr>
  </w:style>
  <w:style w:type="character" w:styleId="ad">
    <w:name w:val="Intense Reference"/>
    <w:basedOn w:val="a0"/>
    <w:uiPriority w:val="32"/>
    <w:qFormat/>
    <w:rsid w:val="0040248E"/>
    <w:rPr>
      <w:b/>
      <w:bCs/>
      <w:smallCaps/>
      <w:color w:val="0F4761" w:themeColor="accent1" w:themeShade="BF"/>
      <w:spacing w:val="5"/>
    </w:rPr>
  </w:style>
  <w:style w:type="paragraph" w:styleId="ae">
    <w:name w:val="header"/>
    <w:basedOn w:val="a"/>
    <w:link w:val="af"/>
    <w:uiPriority w:val="99"/>
    <w:unhideWhenUsed/>
    <w:rsid w:val="00DE68E8"/>
    <w:pPr>
      <w:tabs>
        <w:tab w:val="center" w:pos="4153"/>
        <w:tab w:val="right" w:pos="8306"/>
      </w:tabs>
      <w:snapToGrid w:val="0"/>
      <w:jc w:val="center"/>
    </w:pPr>
    <w:rPr>
      <w:sz w:val="18"/>
      <w:szCs w:val="18"/>
    </w:rPr>
  </w:style>
  <w:style w:type="character" w:customStyle="1" w:styleId="af">
    <w:name w:val="页眉 字符"/>
    <w:basedOn w:val="a0"/>
    <w:link w:val="ae"/>
    <w:uiPriority w:val="99"/>
    <w:rsid w:val="00DE68E8"/>
    <w:rPr>
      <w:sz w:val="18"/>
      <w:szCs w:val="18"/>
    </w:rPr>
  </w:style>
  <w:style w:type="paragraph" w:styleId="af0">
    <w:name w:val="footer"/>
    <w:basedOn w:val="a"/>
    <w:link w:val="af1"/>
    <w:uiPriority w:val="99"/>
    <w:unhideWhenUsed/>
    <w:rsid w:val="00DE68E8"/>
    <w:pPr>
      <w:tabs>
        <w:tab w:val="center" w:pos="4153"/>
        <w:tab w:val="right" w:pos="8306"/>
      </w:tabs>
      <w:snapToGrid w:val="0"/>
      <w:jc w:val="left"/>
    </w:pPr>
    <w:rPr>
      <w:sz w:val="18"/>
      <w:szCs w:val="18"/>
    </w:rPr>
  </w:style>
  <w:style w:type="character" w:customStyle="1" w:styleId="af1">
    <w:name w:val="页脚 字符"/>
    <w:basedOn w:val="a0"/>
    <w:link w:val="af0"/>
    <w:uiPriority w:val="99"/>
    <w:rsid w:val="00DE68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48604">
      <w:bodyDiv w:val="1"/>
      <w:marLeft w:val="0"/>
      <w:marRight w:val="0"/>
      <w:marTop w:val="0"/>
      <w:marBottom w:val="0"/>
      <w:divBdr>
        <w:top w:val="none" w:sz="0" w:space="0" w:color="auto"/>
        <w:left w:val="none" w:sz="0" w:space="0" w:color="auto"/>
        <w:bottom w:val="none" w:sz="0" w:space="0" w:color="auto"/>
        <w:right w:val="none" w:sz="0" w:space="0" w:color="auto"/>
      </w:divBdr>
    </w:div>
    <w:div w:id="31453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dc:creator>
  <cp:keywords/>
  <dc:description/>
  <cp:lastModifiedBy>邓林义</cp:lastModifiedBy>
  <cp:revision>5</cp:revision>
  <dcterms:created xsi:type="dcterms:W3CDTF">2025-02-13T00:50:00Z</dcterms:created>
  <dcterms:modified xsi:type="dcterms:W3CDTF">2025-02-17T03:30:00Z</dcterms:modified>
</cp:coreProperties>
</file>